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49448" w14:textId="16A63B9B" w:rsidR="00BB4973" w:rsidRPr="00222A32" w:rsidRDefault="00BB4973" w:rsidP="00750145">
      <w:pPr>
        <w:jc w:val="center"/>
        <w:rPr>
          <w:sz w:val="32"/>
          <w:szCs w:val="32"/>
          <w:lang w:val="en-US"/>
        </w:rPr>
      </w:pPr>
      <w:r w:rsidRPr="00222A32">
        <w:rPr>
          <w:sz w:val="32"/>
          <w:szCs w:val="32"/>
          <w:lang w:val="en-US"/>
        </w:rPr>
        <w:t>Anexa la nota de fundamentare cu nr. 5445 din data de 18.08.2023</w:t>
      </w:r>
    </w:p>
    <w:p w14:paraId="55F6477A" w14:textId="7D54393B" w:rsidR="00750145" w:rsidRPr="00222A32" w:rsidRDefault="00BB4973" w:rsidP="00750145">
      <w:pPr>
        <w:jc w:val="center"/>
        <w:rPr>
          <w:sz w:val="32"/>
          <w:szCs w:val="32"/>
          <w:lang w:val="en-US"/>
        </w:rPr>
      </w:pPr>
      <w:r w:rsidRPr="00222A32">
        <w:rPr>
          <w:sz w:val="32"/>
          <w:szCs w:val="32"/>
          <w:lang w:val="en-US"/>
        </w:rPr>
        <w:t xml:space="preserve"> </w:t>
      </w:r>
      <w:r w:rsidR="00750145" w:rsidRPr="00222A32">
        <w:rPr>
          <w:sz w:val="32"/>
          <w:szCs w:val="32"/>
          <w:lang w:val="en-US"/>
        </w:rPr>
        <w:t>Tabel echipamente hardware si solutii software propuse spre achizitonare</w:t>
      </w:r>
    </w:p>
    <w:p w14:paraId="5E792C97" w14:textId="5C8B896F" w:rsidR="00750145" w:rsidRPr="00222A32" w:rsidRDefault="00222A32" w:rsidP="00222A32">
      <w:pPr>
        <w:pStyle w:val="ListParagraph"/>
        <w:numPr>
          <w:ilvl w:val="0"/>
          <w:numId w:val="1"/>
        </w:numPr>
        <w:rPr>
          <w:b/>
          <w:bCs/>
          <w:sz w:val="28"/>
          <w:szCs w:val="28"/>
          <w:lang w:val="en-US"/>
        </w:rPr>
      </w:pPr>
      <w:r w:rsidRPr="00222A32">
        <w:rPr>
          <w:b/>
          <w:bCs/>
          <w:sz w:val="28"/>
          <w:szCs w:val="28"/>
          <w:lang w:val="en-US"/>
        </w:rPr>
        <w:t>Cheltuieli eligibile</w:t>
      </w:r>
    </w:p>
    <w:p w14:paraId="23A518B8" w14:textId="6420EEE1" w:rsidR="00750145" w:rsidRPr="00222A32" w:rsidRDefault="005E2E5D">
      <w:pPr>
        <w:rPr>
          <w:sz w:val="28"/>
          <w:szCs w:val="28"/>
          <w:lang w:val="en-US"/>
        </w:rPr>
      </w:pPr>
      <w:r w:rsidRPr="00222A32">
        <w:rPr>
          <w:sz w:val="28"/>
          <w:szCs w:val="28"/>
          <w:lang w:val="en-US"/>
        </w:rPr>
        <w:t>Echipamente Hardware si licente:</w:t>
      </w:r>
    </w:p>
    <w:p w14:paraId="303B011A" w14:textId="77777777" w:rsidR="005E2E5D" w:rsidRPr="00222A32" w:rsidRDefault="005E2E5D" w:rsidP="005E2E5D">
      <w:pPr>
        <w:ind w:firstLine="708"/>
        <w:rPr>
          <w:sz w:val="24"/>
          <w:szCs w:val="24"/>
        </w:rPr>
      </w:pPr>
    </w:p>
    <w:tbl>
      <w:tblPr>
        <w:tblStyle w:val="TableGrid"/>
        <w:tblW w:w="0" w:type="auto"/>
        <w:jc w:val="center"/>
        <w:tblLook w:val="04A0" w:firstRow="1" w:lastRow="0" w:firstColumn="1" w:lastColumn="0" w:noHBand="0" w:noVBand="1"/>
      </w:tblPr>
      <w:tblGrid>
        <w:gridCol w:w="540"/>
        <w:gridCol w:w="3980"/>
        <w:gridCol w:w="610"/>
        <w:gridCol w:w="1102"/>
        <w:gridCol w:w="1396"/>
        <w:gridCol w:w="1434"/>
      </w:tblGrid>
      <w:tr w:rsidR="00222A32" w:rsidRPr="00222A32" w14:paraId="403FF1BF" w14:textId="77777777" w:rsidTr="00402CE6">
        <w:trPr>
          <w:jc w:val="center"/>
        </w:trPr>
        <w:tc>
          <w:tcPr>
            <w:tcW w:w="555" w:type="dxa"/>
            <w:vAlign w:val="center"/>
          </w:tcPr>
          <w:p w14:paraId="62A60102" w14:textId="77777777" w:rsidR="005E2E5D" w:rsidRPr="00222A32" w:rsidRDefault="005E2E5D" w:rsidP="00402CE6">
            <w:pPr>
              <w:jc w:val="center"/>
              <w:rPr>
                <w:b/>
              </w:rPr>
            </w:pPr>
            <w:r w:rsidRPr="00222A32">
              <w:rPr>
                <w:b/>
              </w:rPr>
              <w:t>Nr. crt.</w:t>
            </w:r>
          </w:p>
        </w:tc>
        <w:tc>
          <w:tcPr>
            <w:tcW w:w="5015" w:type="dxa"/>
            <w:vAlign w:val="center"/>
          </w:tcPr>
          <w:p w14:paraId="15819D45" w14:textId="77777777" w:rsidR="005E2E5D" w:rsidRPr="00222A32" w:rsidRDefault="005E2E5D" w:rsidP="00402CE6">
            <w:pPr>
              <w:jc w:val="center"/>
              <w:rPr>
                <w:b/>
              </w:rPr>
            </w:pPr>
            <w:r w:rsidRPr="00222A32">
              <w:rPr>
                <w:b/>
              </w:rPr>
              <w:t xml:space="preserve">Denumire produs / </w:t>
            </w:r>
          </w:p>
          <w:p w14:paraId="287B16FE" w14:textId="77777777" w:rsidR="005E2E5D" w:rsidRPr="00222A32" w:rsidRDefault="005E2E5D" w:rsidP="00402CE6">
            <w:pPr>
              <w:jc w:val="center"/>
              <w:rPr>
                <w:b/>
              </w:rPr>
            </w:pPr>
            <w:r w:rsidRPr="00222A32">
              <w:rPr>
                <w:b/>
              </w:rPr>
              <w:t>Caracteristici tehnice ofertate</w:t>
            </w:r>
          </w:p>
        </w:tc>
        <w:tc>
          <w:tcPr>
            <w:tcW w:w="634" w:type="dxa"/>
            <w:vAlign w:val="center"/>
          </w:tcPr>
          <w:p w14:paraId="152DC739" w14:textId="77777777" w:rsidR="005E2E5D" w:rsidRPr="00222A32" w:rsidRDefault="005E2E5D" w:rsidP="00402CE6">
            <w:pPr>
              <w:jc w:val="center"/>
              <w:rPr>
                <w:b/>
              </w:rPr>
            </w:pPr>
            <w:r w:rsidRPr="00222A32">
              <w:rPr>
                <w:b/>
              </w:rPr>
              <w:t>UM</w:t>
            </w:r>
          </w:p>
        </w:tc>
        <w:tc>
          <w:tcPr>
            <w:tcW w:w="1134" w:type="dxa"/>
            <w:vAlign w:val="center"/>
          </w:tcPr>
          <w:p w14:paraId="18408AFC" w14:textId="77777777" w:rsidR="005E2E5D" w:rsidRPr="00222A32" w:rsidRDefault="005E2E5D" w:rsidP="00402CE6">
            <w:pPr>
              <w:jc w:val="center"/>
              <w:rPr>
                <w:b/>
              </w:rPr>
            </w:pPr>
            <w:r w:rsidRPr="00222A32">
              <w:rPr>
                <w:b/>
              </w:rPr>
              <w:t>Cantitate</w:t>
            </w:r>
          </w:p>
        </w:tc>
        <w:tc>
          <w:tcPr>
            <w:tcW w:w="1559" w:type="dxa"/>
          </w:tcPr>
          <w:p w14:paraId="7F209EA4" w14:textId="77777777" w:rsidR="005E2E5D" w:rsidRPr="00222A32" w:rsidRDefault="005E2E5D" w:rsidP="00402CE6">
            <w:pPr>
              <w:jc w:val="center"/>
              <w:rPr>
                <w:b/>
              </w:rPr>
            </w:pPr>
            <w:r w:rsidRPr="00222A32">
              <w:rPr>
                <w:b/>
              </w:rPr>
              <w:t>Pret unitar estimat</w:t>
            </w:r>
          </w:p>
          <w:p w14:paraId="2172E327" w14:textId="77777777" w:rsidR="005E2E5D" w:rsidRPr="00222A32" w:rsidRDefault="005E2E5D" w:rsidP="00402CE6">
            <w:pPr>
              <w:jc w:val="center"/>
              <w:rPr>
                <w:b/>
              </w:rPr>
            </w:pPr>
            <w:r w:rsidRPr="00222A32">
              <w:rPr>
                <w:b/>
              </w:rPr>
              <w:t>lei fara TVA</w:t>
            </w:r>
          </w:p>
        </w:tc>
        <w:tc>
          <w:tcPr>
            <w:tcW w:w="1530" w:type="dxa"/>
            <w:vAlign w:val="center"/>
          </w:tcPr>
          <w:p w14:paraId="4F812675" w14:textId="77777777" w:rsidR="005E2E5D" w:rsidRPr="00222A32" w:rsidRDefault="005E2E5D" w:rsidP="00402CE6">
            <w:pPr>
              <w:jc w:val="center"/>
              <w:rPr>
                <w:b/>
              </w:rPr>
            </w:pPr>
            <w:r w:rsidRPr="00222A32">
              <w:rPr>
                <w:b/>
              </w:rPr>
              <w:t xml:space="preserve">Valoare </w:t>
            </w:r>
          </w:p>
          <w:p w14:paraId="28AD47CC" w14:textId="77777777" w:rsidR="005E2E5D" w:rsidRPr="00222A32" w:rsidRDefault="005E2E5D" w:rsidP="00402CE6">
            <w:pPr>
              <w:jc w:val="center"/>
              <w:rPr>
                <w:b/>
              </w:rPr>
            </w:pPr>
            <w:r w:rsidRPr="00222A32">
              <w:rPr>
                <w:b/>
              </w:rPr>
              <w:t>estimata</w:t>
            </w:r>
          </w:p>
          <w:p w14:paraId="1AA8292A" w14:textId="77777777" w:rsidR="005E2E5D" w:rsidRPr="00222A32" w:rsidRDefault="005E2E5D" w:rsidP="00402CE6">
            <w:pPr>
              <w:jc w:val="center"/>
              <w:rPr>
                <w:b/>
              </w:rPr>
            </w:pPr>
            <w:r w:rsidRPr="00222A32">
              <w:rPr>
                <w:b/>
              </w:rPr>
              <w:t xml:space="preserve">lei fara TVA </w:t>
            </w:r>
          </w:p>
        </w:tc>
      </w:tr>
      <w:tr w:rsidR="00222A32" w:rsidRPr="00222A32" w14:paraId="2AF1BC68" w14:textId="77777777" w:rsidTr="00402CE6">
        <w:trPr>
          <w:trHeight w:val="1311"/>
          <w:jc w:val="center"/>
        </w:trPr>
        <w:tc>
          <w:tcPr>
            <w:tcW w:w="555" w:type="dxa"/>
            <w:vAlign w:val="center"/>
          </w:tcPr>
          <w:p w14:paraId="7029FCC8" w14:textId="77777777" w:rsidR="005E2E5D" w:rsidRPr="00222A32" w:rsidRDefault="005E2E5D" w:rsidP="00402CE6">
            <w:pPr>
              <w:jc w:val="center"/>
              <w:rPr>
                <w:b/>
                <w:sz w:val="24"/>
                <w:szCs w:val="24"/>
              </w:rPr>
            </w:pPr>
            <w:r w:rsidRPr="00222A32">
              <w:rPr>
                <w:b/>
                <w:sz w:val="24"/>
                <w:szCs w:val="24"/>
              </w:rPr>
              <w:t>1</w:t>
            </w:r>
          </w:p>
        </w:tc>
        <w:tc>
          <w:tcPr>
            <w:tcW w:w="5015" w:type="dxa"/>
            <w:vAlign w:val="center"/>
          </w:tcPr>
          <w:p w14:paraId="15D3810A" w14:textId="77777777" w:rsidR="005E2E5D" w:rsidRPr="00222A32" w:rsidRDefault="005E2E5D" w:rsidP="00402CE6">
            <w:pPr>
              <w:jc w:val="center"/>
              <w:rPr>
                <w:rFonts w:ascii="Arial" w:hAnsi="Arial" w:cs="Arial"/>
                <w:b/>
                <w:sz w:val="24"/>
                <w:szCs w:val="24"/>
                <w:shd w:val="clear" w:color="auto" w:fill="FFFFFF"/>
              </w:rPr>
            </w:pPr>
          </w:p>
          <w:p w14:paraId="6E0A2430"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ROUTER</w:t>
            </w:r>
          </w:p>
          <w:p w14:paraId="161B3130" w14:textId="77777777" w:rsidR="005E2E5D" w:rsidRPr="00222A32" w:rsidRDefault="005E2E5D" w:rsidP="00402CE6">
            <w:pPr>
              <w:jc w:val="center"/>
              <w:rPr>
                <w:rFonts w:ascii="Arial" w:hAnsi="Arial" w:cs="Arial"/>
                <w:b/>
                <w:sz w:val="24"/>
                <w:szCs w:val="24"/>
                <w:shd w:val="clear" w:color="auto" w:fill="FFFFFF"/>
              </w:rPr>
            </w:pPr>
          </w:p>
          <w:p w14:paraId="2C3AB9B5" w14:textId="580B49C7" w:rsidR="005E2E5D" w:rsidRPr="00222A32" w:rsidRDefault="005E2E5D" w:rsidP="00402CE6">
            <w:pPr>
              <w:jc w:val="center"/>
              <w:rPr>
                <w:rFonts w:ascii="Arial" w:hAnsi="Arial" w:cs="Arial"/>
                <w:b/>
                <w:shd w:val="clear" w:color="auto" w:fill="FFFFFF"/>
              </w:rPr>
            </w:pPr>
            <w:r w:rsidRPr="00222A32">
              <w:rPr>
                <w:rFonts w:ascii="Arial" w:hAnsi="Arial" w:cs="Arial"/>
                <w:shd w:val="clear" w:color="auto" w:fill="FFFFFF"/>
              </w:rPr>
              <w:t xml:space="preserve"> Quad-Core CPU, Dual-Band, 5 GHz: 1201 Mbps (802.11ax), 2.4 GHz: 574 Mbps (802.11ax), Standard and Protocol: WI-FI 6, IEEE 802.11ax/ac/n/a 5 GHz, IEEE 802.11ax/n/b/g 2.4 GHz 4× Fixed Antennas, 1 × 1000/100/10 Mbps WAN Port, 4 × 1000/100/10 Mbps LAN Ports.</w:t>
            </w:r>
          </w:p>
        </w:tc>
        <w:tc>
          <w:tcPr>
            <w:tcW w:w="634" w:type="dxa"/>
            <w:vAlign w:val="center"/>
          </w:tcPr>
          <w:p w14:paraId="63F3223A"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0175043C" w14:textId="77777777" w:rsidR="005E2E5D" w:rsidRPr="00222A32" w:rsidRDefault="005E2E5D" w:rsidP="00402CE6">
            <w:pPr>
              <w:jc w:val="center"/>
              <w:rPr>
                <w:b/>
                <w:sz w:val="24"/>
                <w:szCs w:val="24"/>
              </w:rPr>
            </w:pPr>
            <w:r w:rsidRPr="00222A32">
              <w:rPr>
                <w:b/>
                <w:sz w:val="24"/>
                <w:szCs w:val="24"/>
              </w:rPr>
              <w:t>4</w:t>
            </w:r>
          </w:p>
        </w:tc>
        <w:tc>
          <w:tcPr>
            <w:tcW w:w="1559" w:type="dxa"/>
            <w:vAlign w:val="center"/>
          </w:tcPr>
          <w:p w14:paraId="01301A43" w14:textId="77777777" w:rsidR="005E2E5D" w:rsidRPr="00222A32" w:rsidRDefault="005E2E5D" w:rsidP="00402CE6">
            <w:pPr>
              <w:jc w:val="center"/>
              <w:rPr>
                <w:b/>
                <w:sz w:val="24"/>
                <w:szCs w:val="24"/>
              </w:rPr>
            </w:pPr>
            <w:r w:rsidRPr="00222A32">
              <w:rPr>
                <w:b/>
                <w:sz w:val="24"/>
                <w:szCs w:val="24"/>
              </w:rPr>
              <w:t>295,00</w:t>
            </w:r>
          </w:p>
        </w:tc>
        <w:tc>
          <w:tcPr>
            <w:tcW w:w="1530" w:type="dxa"/>
            <w:vAlign w:val="center"/>
          </w:tcPr>
          <w:p w14:paraId="2D6C331D" w14:textId="77777777" w:rsidR="005E2E5D" w:rsidRPr="00222A32" w:rsidRDefault="005E2E5D" w:rsidP="00402CE6">
            <w:pPr>
              <w:jc w:val="center"/>
              <w:rPr>
                <w:b/>
                <w:sz w:val="24"/>
                <w:szCs w:val="24"/>
              </w:rPr>
            </w:pPr>
            <w:r w:rsidRPr="00222A32">
              <w:rPr>
                <w:b/>
                <w:sz w:val="24"/>
                <w:szCs w:val="24"/>
              </w:rPr>
              <w:t>1.180,00</w:t>
            </w:r>
          </w:p>
        </w:tc>
      </w:tr>
      <w:tr w:rsidR="00222A32" w:rsidRPr="00222A32" w14:paraId="74FAF376" w14:textId="77777777" w:rsidTr="00402CE6">
        <w:trPr>
          <w:trHeight w:val="1311"/>
          <w:jc w:val="center"/>
        </w:trPr>
        <w:tc>
          <w:tcPr>
            <w:tcW w:w="555" w:type="dxa"/>
            <w:vAlign w:val="center"/>
          </w:tcPr>
          <w:p w14:paraId="16D5BD4F" w14:textId="77777777" w:rsidR="005E2E5D" w:rsidRPr="00222A32" w:rsidRDefault="005E2E5D" w:rsidP="00402CE6">
            <w:pPr>
              <w:jc w:val="center"/>
              <w:rPr>
                <w:b/>
                <w:sz w:val="24"/>
                <w:szCs w:val="24"/>
              </w:rPr>
            </w:pPr>
            <w:r w:rsidRPr="00222A32">
              <w:rPr>
                <w:b/>
                <w:sz w:val="24"/>
                <w:szCs w:val="24"/>
              </w:rPr>
              <w:t>2</w:t>
            </w:r>
          </w:p>
        </w:tc>
        <w:tc>
          <w:tcPr>
            <w:tcW w:w="5015" w:type="dxa"/>
            <w:vAlign w:val="center"/>
          </w:tcPr>
          <w:p w14:paraId="20CC4187" w14:textId="77777777" w:rsidR="005E2E5D" w:rsidRPr="00222A32" w:rsidRDefault="005E2E5D" w:rsidP="00402CE6">
            <w:pPr>
              <w:jc w:val="center"/>
              <w:rPr>
                <w:rFonts w:ascii="Arial" w:hAnsi="Arial" w:cs="Arial"/>
                <w:b/>
                <w:sz w:val="24"/>
                <w:szCs w:val="24"/>
                <w:shd w:val="clear" w:color="auto" w:fill="FFFFFF"/>
              </w:rPr>
            </w:pPr>
          </w:p>
          <w:p w14:paraId="56FA8E41"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SWITCH</w:t>
            </w:r>
          </w:p>
          <w:p w14:paraId="65302A44" w14:textId="77777777" w:rsidR="005E2E5D" w:rsidRPr="00222A32" w:rsidRDefault="005E2E5D" w:rsidP="00402CE6">
            <w:pPr>
              <w:jc w:val="center"/>
              <w:rPr>
                <w:rFonts w:ascii="Arial" w:hAnsi="Arial" w:cs="Arial"/>
                <w:b/>
                <w:sz w:val="24"/>
                <w:szCs w:val="24"/>
                <w:shd w:val="clear" w:color="auto" w:fill="FFFFFF"/>
              </w:rPr>
            </w:pPr>
          </w:p>
          <w:p w14:paraId="03D2625A" w14:textId="441A3062"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Switch, 8 porturi Gigabit, Easy Smart, 16Gbps Capacity, Tag-based VLAN, QoS, IGMP Snooping, Fanless</w:t>
            </w:r>
          </w:p>
        </w:tc>
        <w:tc>
          <w:tcPr>
            <w:tcW w:w="634" w:type="dxa"/>
            <w:vAlign w:val="center"/>
          </w:tcPr>
          <w:p w14:paraId="3913BC89"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4534A332" w14:textId="77777777" w:rsidR="005E2E5D" w:rsidRPr="00222A32" w:rsidRDefault="005E2E5D" w:rsidP="00402CE6">
            <w:pPr>
              <w:jc w:val="center"/>
              <w:rPr>
                <w:b/>
                <w:sz w:val="24"/>
                <w:szCs w:val="24"/>
              </w:rPr>
            </w:pPr>
            <w:r w:rsidRPr="00222A32">
              <w:rPr>
                <w:b/>
                <w:sz w:val="24"/>
                <w:szCs w:val="24"/>
              </w:rPr>
              <w:t>20</w:t>
            </w:r>
          </w:p>
        </w:tc>
        <w:tc>
          <w:tcPr>
            <w:tcW w:w="1559" w:type="dxa"/>
            <w:vAlign w:val="center"/>
          </w:tcPr>
          <w:p w14:paraId="0F657D53" w14:textId="77777777" w:rsidR="005E2E5D" w:rsidRPr="00222A32" w:rsidRDefault="005E2E5D" w:rsidP="00402CE6">
            <w:pPr>
              <w:jc w:val="center"/>
              <w:rPr>
                <w:b/>
                <w:sz w:val="24"/>
                <w:szCs w:val="24"/>
              </w:rPr>
            </w:pPr>
            <w:r w:rsidRPr="00222A32">
              <w:rPr>
                <w:b/>
                <w:sz w:val="24"/>
                <w:szCs w:val="24"/>
              </w:rPr>
              <w:t>210,00</w:t>
            </w:r>
          </w:p>
        </w:tc>
        <w:tc>
          <w:tcPr>
            <w:tcW w:w="1530" w:type="dxa"/>
            <w:vAlign w:val="center"/>
          </w:tcPr>
          <w:p w14:paraId="4385898E" w14:textId="77777777" w:rsidR="005E2E5D" w:rsidRPr="00222A32" w:rsidRDefault="005E2E5D" w:rsidP="00402CE6">
            <w:pPr>
              <w:jc w:val="center"/>
              <w:rPr>
                <w:b/>
                <w:sz w:val="24"/>
                <w:szCs w:val="24"/>
              </w:rPr>
            </w:pPr>
            <w:r w:rsidRPr="00222A32">
              <w:rPr>
                <w:b/>
                <w:sz w:val="24"/>
                <w:szCs w:val="24"/>
              </w:rPr>
              <w:t>4.200,00</w:t>
            </w:r>
          </w:p>
        </w:tc>
      </w:tr>
      <w:tr w:rsidR="00222A32" w:rsidRPr="00222A32" w14:paraId="5A59941F" w14:textId="77777777" w:rsidTr="00402CE6">
        <w:trPr>
          <w:trHeight w:val="1311"/>
          <w:jc w:val="center"/>
        </w:trPr>
        <w:tc>
          <w:tcPr>
            <w:tcW w:w="555" w:type="dxa"/>
            <w:vAlign w:val="center"/>
          </w:tcPr>
          <w:p w14:paraId="5A5ADEC4" w14:textId="77777777" w:rsidR="005E2E5D" w:rsidRPr="00222A32" w:rsidRDefault="005E2E5D" w:rsidP="00402CE6">
            <w:pPr>
              <w:jc w:val="center"/>
              <w:rPr>
                <w:b/>
                <w:sz w:val="24"/>
                <w:szCs w:val="24"/>
              </w:rPr>
            </w:pPr>
            <w:r w:rsidRPr="00222A32">
              <w:rPr>
                <w:b/>
                <w:sz w:val="24"/>
                <w:szCs w:val="24"/>
              </w:rPr>
              <w:t>3</w:t>
            </w:r>
          </w:p>
        </w:tc>
        <w:tc>
          <w:tcPr>
            <w:tcW w:w="5015" w:type="dxa"/>
            <w:vAlign w:val="center"/>
          </w:tcPr>
          <w:p w14:paraId="6B20EA6E" w14:textId="77777777" w:rsidR="005E2E5D" w:rsidRPr="00222A32" w:rsidRDefault="005E2E5D" w:rsidP="00402CE6">
            <w:pPr>
              <w:jc w:val="center"/>
              <w:rPr>
                <w:rFonts w:ascii="Arial" w:hAnsi="Arial" w:cs="Arial"/>
                <w:b/>
                <w:sz w:val="24"/>
                <w:szCs w:val="24"/>
                <w:shd w:val="clear" w:color="auto" w:fill="FFFFFF"/>
              </w:rPr>
            </w:pPr>
          </w:p>
          <w:p w14:paraId="68CE6702"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NETWORK ACCESS STORAGE</w:t>
            </w:r>
          </w:p>
          <w:p w14:paraId="5152AB0A" w14:textId="77777777" w:rsidR="005E2E5D" w:rsidRPr="00222A32" w:rsidRDefault="005E2E5D" w:rsidP="00402CE6">
            <w:pPr>
              <w:jc w:val="center"/>
              <w:rPr>
                <w:rFonts w:ascii="Arial" w:hAnsi="Arial" w:cs="Arial"/>
                <w:b/>
                <w:sz w:val="24"/>
                <w:szCs w:val="24"/>
                <w:shd w:val="clear" w:color="auto" w:fill="FFFFFF"/>
              </w:rPr>
            </w:pPr>
          </w:p>
          <w:p w14:paraId="6B788D60" w14:textId="171D9F3D"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NAS, 1 Bay, 4TB, My Cloud Home, Gigabit Ethernet, USB 3.0 expansion port, Single drive storage, HDD inclus</w:t>
            </w:r>
          </w:p>
        </w:tc>
        <w:tc>
          <w:tcPr>
            <w:tcW w:w="634" w:type="dxa"/>
            <w:vAlign w:val="center"/>
          </w:tcPr>
          <w:p w14:paraId="0AD4878D"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1660E073" w14:textId="77777777" w:rsidR="005E2E5D" w:rsidRPr="00222A32" w:rsidRDefault="005E2E5D" w:rsidP="00402CE6">
            <w:pPr>
              <w:jc w:val="center"/>
              <w:rPr>
                <w:b/>
                <w:sz w:val="24"/>
                <w:szCs w:val="24"/>
              </w:rPr>
            </w:pPr>
            <w:r w:rsidRPr="00222A32">
              <w:rPr>
                <w:b/>
                <w:sz w:val="24"/>
                <w:szCs w:val="24"/>
              </w:rPr>
              <w:t>2</w:t>
            </w:r>
          </w:p>
        </w:tc>
        <w:tc>
          <w:tcPr>
            <w:tcW w:w="1559" w:type="dxa"/>
            <w:vAlign w:val="center"/>
          </w:tcPr>
          <w:p w14:paraId="1D8F6669" w14:textId="77777777" w:rsidR="005E2E5D" w:rsidRPr="00222A32" w:rsidRDefault="005E2E5D" w:rsidP="00402CE6">
            <w:pPr>
              <w:jc w:val="center"/>
              <w:rPr>
                <w:b/>
                <w:sz w:val="24"/>
                <w:szCs w:val="24"/>
              </w:rPr>
            </w:pPr>
            <w:r w:rsidRPr="00222A32">
              <w:rPr>
                <w:b/>
                <w:sz w:val="24"/>
                <w:szCs w:val="24"/>
              </w:rPr>
              <w:t>1.500,00</w:t>
            </w:r>
          </w:p>
        </w:tc>
        <w:tc>
          <w:tcPr>
            <w:tcW w:w="1530" w:type="dxa"/>
            <w:vAlign w:val="center"/>
          </w:tcPr>
          <w:p w14:paraId="21587A53" w14:textId="77777777" w:rsidR="005E2E5D" w:rsidRPr="00222A32" w:rsidRDefault="005E2E5D" w:rsidP="00402CE6">
            <w:pPr>
              <w:jc w:val="center"/>
              <w:rPr>
                <w:b/>
                <w:sz w:val="24"/>
                <w:szCs w:val="24"/>
              </w:rPr>
            </w:pPr>
            <w:r w:rsidRPr="00222A32">
              <w:rPr>
                <w:b/>
                <w:sz w:val="24"/>
                <w:szCs w:val="24"/>
              </w:rPr>
              <w:t>3.000,00</w:t>
            </w:r>
          </w:p>
        </w:tc>
      </w:tr>
      <w:tr w:rsidR="00222A32" w:rsidRPr="00222A32" w14:paraId="1736DE60" w14:textId="77777777" w:rsidTr="00402CE6">
        <w:trPr>
          <w:trHeight w:val="835"/>
          <w:jc w:val="center"/>
        </w:trPr>
        <w:tc>
          <w:tcPr>
            <w:tcW w:w="555" w:type="dxa"/>
            <w:vAlign w:val="center"/>
          </w:tcPr>
          <w:p w14:paraId="39945E86" w14:textId="77777777" w:rsidR="005E2E5D" w:rsidRPr="00222A32" w:rsidRDefault="005E2E5D" w:rsidP="00402CE6">
            <w:pPr>
              <w:jc w:val="center"/>
              <w:rPr>
                <w:b/>
                <w:sz w:val="24"/>
                <w:szCs w:val="24"/>
              </w:rPr>
            </w:pPr>
            <w:r w:rsidRPr="00222A32">
              <w:rPr>
                <w:b/>
                <w:sz w:val="24"/>
                <w:szCs w:val="24"/>
              </w:rPr>
              <w:t>4</w:t>
            </w:r>
          </w:p>
        </w:tc>
        <w:tc>
          <w:tcPr>
            <w:tcW w:w="5015" w:type="dxa"/>
            <w:vAlign w:val="center"/>
          </w:tcPr>
          <w:p w14:paraId="0BFB1ECA" w14:textId="77777777" w:rsidR="005E2E5D" w:rsidRPr="00222A32" w:rsidRDefault="005E2E5D" w:rsidP="00402CE6">
            <w:pPr>
              <w:jc w:val="center"/>
              <w:rPr>
                <w:rFonts w:ascii="Arial" w:hAnsi="Arial" w:cs="Arial"/>
                <w:b/>
                <w:sz w:val="24"/>
                <w:szCs w:val="24"/>
                <w:shd w:val="clear" w:color="auto" w:fill="FFFFFF"/>
              </w:rPr>
            </w:pPr>
          </w:p>
          <w:p w14:paraId="3BD8D245"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DISPOZITIV DE ALIMENTARE NEINTRERUPTIBIL (UPS)</w:t>
            </w:r>
          </w:p>
          <w:p w14:paraId="08078553" w14:textId="77777777" w:rsidR="005E2E5D" w:rsidRPr="00222A32" w:rsidRDefault="005E2E5D" w:rsidP="00402CE6">
            <w:pPr>
              <w:jc w:val="both"/>
              <w:rPr>
                <w:rFonts w:ascii="Arial" w:hAnsi="Arial" w:cs="Arial"/>
                <w:sz w:val="24"/>
                <w:szCs w:val="24"/>
                <w:lang w:eastAsia="ro-RO"/>
              </w:rPr>
            </w:pPr>
          </w:p>
          <w:p w14:paraId="239275FB" w14:textId="6672AFC3"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 xml:space="preserve">UPS, ecran LCD, capacitate 2000VA/1200W, 4 prize Schuko , baterie 12 V / 9.0 Ah × 2, timp mediu de functionare pe baterii 5 min - 50% sarcina, management USB/RJ45, software inclus, protectii scurtcircuit, supraîncărcare baterie, supradescărcare, suprasarcină, supratensiune, functie auto-restart la revenirea tensiunii electrice, </w:t>
            </w:r>
            <w:r w:rsidRPr="00222A32">
              <w:rPr>
                <w:rFonts w:ascii="Arial" w:hAnsi="Arial" w:cs="Arial"/>
                <w:shd w:val="clear" w:color="auto" w:fill="FFFFFF"/>
              </w:rPr>
              <w:lastRenderedPageBreak/>
              <w:t>stabilizator (AVR) de tip Boost and Buck, functie de incarcare in mod oprit, functie de pornire la rece, gestionare inteligentă a bateriei: compensare a temperaturii bateriei pentru a prelungi durata de viață</w:t>
            </w:r>
          </w:p>
        </w:tc>
        <w:tc>
          <w:tcPr>
            <w:tcW w:w="634" w:type="dxa"/>
            <w:vAlign w:val="center"/>
          </w:tcPr>
          <w:p w14:paraId="44C4D3D5" w14:textId="77777777" w:rsidR="005E2E5D" w:rsidRPr="00222A32" w:rsidRDefault="005E2E5D" w:rsidP="00402CE6">
            <w:pPr>
              <w:jc w:val="center"/>
              <w:rPr>
                <w:b/>
                <w:sz w:val="24"/>
                <w:szCs w:val="24"/>
              </w:rPr>
            </w:pPr>
            <w:r w:rsidRPr="00222A32">
              <w:rPr>
                <w:b/>
                <w:sz w:val="24"/>
                <w:szCs w:val="24"/>
              </w:rPr>
              <w:lastRenderedPageBreak/>
              <w:t>Buc</w:t>
            </w:r>
          </w:p>
        </w:tc>
        <w:tc>
          <w:tcPr>
            <w:tcW w:w="1134" w:type="dxa"/>
            <w:vAlign w:val="center"/>
          </w:tcPr>
          <w:p w14:paraId="4DFF6E51" w14:textId="77777777" w:rsidR="005E2E5D" w:rsidRPr="00222A32" w:rsidRDefault="005E2E5D" w:rsidP="00402CE6">
            <w:pPr>
              <w:jc w:val="center"/>
              <w:rPr>
                <w:b/>
                <w:sz w:val="24"/>
                <w:szCs w:val="24"/>
              </w:rPr>
            </w:pPr>
            <w:r w:rsidRPr="00222A32">
              <w:rPr>
                <w:b/>
                <w:sz w:val="24"/>
                <w:szCs w:val="24"/>
              </w:rPr>
              <w:t>54</w:t>
            </w:r>
          </w:p>
        </w:tc>
        <w:tc>
          <w:tcPr>
            <w:tcW w:w="1559" w:type="dxa"/>
            <w:vAlign w:val="center"/>
          </w:tcPr>
          <w:p w14:paraId="5B37EE65" w14:textId="77777777" w:rsidR="005E2E5D" w:rsidRPr="00222A32" w:rsidRDefault="005E2E5D" w:rsidP="00402CE6">
            <w:pPr>
              <w:jc w:val="center"/>
              <w:rPr>
                <w:b/>
                <w:sz w:val="24"/>
                <w:szCs w:val="24"/>
              </w:rPr>
            </w:pPr>
            <w:r w:rsidRPr="00222A32">
              <w:rPr>
                <w:b/>
                <w:sz w:val="24"/>
                <w:szCs w:val="24"/>
              </w:rPr>
              <w:t>710,00</w:t>
            </w:r>
          </w:p>
        </w:tc>
        <w:tc>
          <w:tcPr>
            <w:tcW w:w="1530" w:type="dxa"/>
            <w:vAlign w:val="center"/>
          </w:tcPr>
          <w:p w14:paraId="0BC171C9" w14:textId="77777777" w:rsidR="005E2E5D" w:rsidRPr="00222A32" w:rsidRDefault="005E2E5D" w:rsidP="00402CE6">
            <w:pPr>
              <w:jc w:val="center"/>
              <w:rPr>
                <w:b/>
                <w:sz w:val="24"/>
                <w:szCs w:val="24"/>
              </w:rPr>
            </w:pPr>
            <w:r w:rsidRPr="00222A32">
              <w:rPr>
                <w:b/>
                <w:sz w:val="24"/>
                <w:szCs w:val="24"/>
              </w:rPr>
              <w:t>38.340,00</w:t>
            </w:r>
          </w:p>
        </w:tc>
      </w:tr>
      <w:tr w:rsidR="00222A32" w:rsidRPr="00222A32" w14:paraId="28B04BE9" w14:textId="77777777" w:rsidTr="00402CE6">
        <w:trPr>
          <w:trHeight w:val="551"/>
          <w:jc w:val="center"/>
        </w:trPr>
        <w:tc>
          <w:tcPr>
            <w:tcW w:w="555" w:type="dxa"/>
            <w:vAlign w:val="center"/>
          </w:tcPr>
          <w:p w14:paraId="2EFDBEC0" w14:textId="77777777" w:rsidR="005E2E5D" w:rsidRPr="00222A32" w:rsidRDefault="005E2E5D" w:rsidP="00402CE6">
            <w:pPr>
              <w:jc w:val="center"/>
              <w:rPr>
                <w:b/>
                <w:sz w:val="24"/>
                <w:szCs w:val="24"/>
              </w:rPr>
            </w:pPr>
            <w:r w:rsidRPr="00222A32">
              <w:rPr>
                <w:b/>
                <w:sz w:val="24"/>
                <w:szCs w:val="24"/>
              </w:rPr>
              <w:t>5</w:t>
            </w:r>
          </w:p>
        </w:tc>
        <w:tc>
          <w:tcPr>
            <w:tcW w:w="5015" w:type="dxa"/>
            <w:vAlign w:val="center"/>
          </w:tcPr>
          <w:p w14:paraId="578B963A" w14:textId="77777777" w:rsidR="005E2E5D" w:rsidRPr="00222A32" w:rsidRDefault="005E2E5D" w:rsidP="00402CE6">
            <w:pPr>
              <w:jc w:val="center"/>
              <w:rPr>
                <w:rFonts w:ascii="Arial" w:hAnsi="Arial" w:cs="Arial"/>
                <w:b/>
                <w:sz w:val="24"/>
                <w:szCs w:val="24"/>
                <w:shd w:val="clear" w:color="auto" w:fill="FFFFFF"/>
              </w:rPr>
            </w:pPr>
          </w:p>
          <w:p w14:paraId="210F1E0B"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STATII  DE LUCRU - DESKTOP</w:t>
            </w:r>
          </w:p>
          <w:p w14:paraId="5C003FD8" w14:textId="77777777" w:rsidR="005E2E5D" w:rsidRPr="00222A32" w:rsidRDefault="005E2E5D" w:rsidP="00402CE6">
            <w:pPr>
              <w:jc w:val="center"/>
              <w:rPr>
                <w:rFonts w:ascii="Arial" w:hAnsi="Arial" w:cs="Arial"/>
                <w:b/>
                <w:sz w:val="24"/>
                <w:szCs w:val="24"/>
                <w:shd w:val="clear" w:color="auto" w:fill="FFFFFF"/>
              </w:rPr>
            </w:pPr>
          </w:p>
          <w:p w14:paraId="109E35FC" w14:textId="58CDCC6A"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Desktop, Intel Core i7-12700 12 Core (2.1GHz, up to 4.9GHz, 25MB), video integrat Intel UHD Graphics 770, RAM 16GB DDR4 3200MHz (1x16GB), SSD 512GB M.2 2280 PCle NVMe, DVD+/-RW, LAN 10/100/1000, porturi: 3x USB Type-A 10Gbps/ 3x USB Type-A 5Gbps/ 3x USB Type-A 480Mbps/ 1x USB Type-C 10Gbps/ 1x HDMI 1.4/ 1x DP 1.4/ 1x VGA/ 1x RJ-45/ 1x headphones/ microphone, sloturi: 1 M.2 PCIe x1 2230; 1 M.2 PCIe x4 2280; 1 PCIe 3 x16; 1 PCIe 3 x1, TPM, HD audio, Sursa 260W, Black, greutate 5.31 Kg, + Tastatura HP USB Keyboard + Mouse HP Wired Mouse + Monitor 23.8" PHILIPS 243V7QDSB, FHD 1920*1080, IPS, WLED, 16:9, 5 ms ,250 cd/m2, 10M:1/ 1000:1, 178/178, Flicker free, Low blue light, VGA,DVI, HDMI, Kensington lock, VESA, black</w:t>
            </w:r>
          </w:p>
        </w:tc>
        <w:tc>
          <w:tcPr>
            <w:tcW w:w="634" w:type="dxa"/>
            <w:vAlign w:val="center"/>
          </w:tcPr>
          <w:p w14:paraId="2089C955"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60FD91FA" w14:textId="77777777" w:rsidR="005E2E5D" w:rsidRPr="00222A32" w:rsidRDefault="005E2E5D" w:rsidP="00402CE6">
            <w:pPr>
              <w:jc w:val="center"/>
              <w:rPr>
                <w:b/>
                <w:sz w:val="24"/>
                <w:szCs w:val="24"/>
              </w:rPr>
            </w:pPr>
            <w:r w:rsidRPr="00222A32">
              <w:rPr>
                <w:b/>
                <w:sz w:val="24"/>
                <w:szCs w:val="24"/>
              </w:rPr>
              <w:t>50</w:t>
            </w:r>
          </w:p>
        </w:tc>
        <w:tc>
          <w:tcPr>
            <w:tcW w:w="1559" w:type="dxa"/>
            <w:vAlign w:val="center"/>
          </w:tcPr>
          <w:p w14:paraId="7AD60453" w14:textId="77777777" w:rsidR="005E2E5D" w:rsidRPr="00222A32" w:rsidRDefault="005E2E5D" w:rsidP="00402CE6">
            <w:pPr>
              <w:jc w:val="center"/>
              <w:rPr>
                <w:b/>
                <w:sz w:val="24"/>
                <w:szCs w:val="24"/>
              </w:rPr>
            </w:pPr>
            <w:r w:rsidRPr="00222A32">
              <w:rPr>
                <w:b/>
                <w:sz w:val="24"/>
                <w:szCs w:val="24"/>
              </w:rPr>
              <w:t>5.600,00</w:t>
            </w:r>
          </w:p>
        </w:tc>
        <w:tc>
          <w:tcPr>
            <w:tcW w:w="1530" w:type="dxa"/>
            <w:vAlign w:val="center"/>
          </w:tcPr>
          <w:p w14:paraId="7F70E28E" w14:textId="1B55E168" w:rsidR="005E2E5D" w:rsidRPr="00222A32" w:rsidRDefault="005E2E5D" w:rsidP="00402CE6">
            <w:pPr>
              <w:jc w:val="center"/>
              <w:rPr>
                <w:b/>
                <w:sz w:val="24"/>
                <w:szCs w:val="24"/>
              </w:rPr>
            </w:pPr>
            <w:r w:rsidRPr="00222A32">
              <w:rPr>
                <w:b/>
                <w:sz w:val="24"/>
                <w:szCs w:val="24"/>
              </w:rPr>
              <w:t>280.000,00</w:t>
            </w:r>
          </w:p>
        </w:tc>
      </w:tr>
      <w:tr w:rsidR="00222A32" w:rsidRPr="00222A32" w14:paraId="5D086B5E" w14:textId="77777777" w:rsidTr="00402CE6">
        <w:trPr>
          <w:trHeight w:val="1311"/>
          <w:jc w:val="center"/>
        </w:trPr>
        <w:tc>
          <w:tcPr>
            <w:tcW w:w="555" w:type="dxa"/>
            <w:vAlign w:val="center"/>
          </w:tcPr>
          <w:p w14:paraId="0E5CF9E5" w14:textId="77777777" w:rsidR="005E2E5D" w:rsidRPr="00222A32" w:rsidRDefault="005E2E5D" w:rsidP="00402CE6">
            <w:pPr>
              <w:jc w:val="center"/>
              <w:rPr>
                <w:b/>
                <w:sz w:val="24"/>
                <w:szCs w:val="24"/>
              </w:rPr>
            </w:pPr>
            <w:r w:rsidRPr="00222A32">
              <w:rPr>
                <w:b/>
                <w:sz w:val="24"/>
                <w:szCs w:val="24"/>
              </w:rPr>
              <w:t>6</w:t>
            </w:r>
          </w:p>
        </w:tc>
        <w:tc>
          <w:tcPr>
            <w:tcW w:w="5015" w:type="dxa"/>
            <w:vAlign w:val="center"/>
          </w:tcPr>
          <w:p w14:paraId="1FEB8E46" w14:textId="77777777" w:rsidR="005E2E5D" w:rsidRPr="00222A32" w:rsidRDefault="005E2E5D" w:rsidP="00402CE6">
            <w:pPr>
              <w:jc w:val="center"/>
              <w:rPr>
                <w:rFonts w:ascii="Arial" w:hAnsi="Arial" w:cs="Arial"/>
                <w:b/>
                <w:sz w:val="24"/>
                <w:szCs w:val="24"/>
                <w:shd w:val="clear" w:color="auto" w:fill="FFFFFF"/>
              </w:rPr>
            </w:pPr>
          </w:p>
          <w:p w14:paraId="2ABDE33B"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TABLETE</w:t>
            </w:r>
          </w:p>
          <w:p w14:paraId="43BF5BB3" w14:textId="6A27F305"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 xml:space="preserve">11" 2K (2000x1200) IPS TDDI 400nits, Dolby Vision, Touch, 10-point Multi-touch, CPU: Qualcomm Snapdragon 750G (8C, 8x Kryo 570 @2.2GHz), video: Integrated Qualcomm Adreno 619 GPU, Chipset: Qualcomm SoC Platform, RAM: 6GB Soldered LPDDR4x (uMCP, DRAM), Expandable Memory: MicroSD Card (Up to 512GB, FAT32; 1TB, exFAT), Storage: 128GB (uMCP, UFS 2.1), WLAN + Bluetooth: 11a/b/g/n/ac, 2x2 + BT5.1, WWAN: 5G NR, Card Slot: Single Nano-SIM &amp; MicroSD Card Slot, Color: Storm Grey, Case Material: PMMA, Camera: Front 8.0MP + ToF Sensor / Rear 13.0MP, Microphone: 2x, Array, VoiceCall: LTE Call, Battery: Integrated 7500mAh (Min.) / 7700mAh (Typ.), Power Adapter: 10V / 2.0A, </w:t>
            </w:r>
            <w:r w:rsidRPr="00222A32">
              <w:rPr>
                <w:rFonts w:ascii="Arial" w:hAnsi="Arial" w:cs="Arial"/>
                <w:shd w:val="clear" w:color="auto" w:fill="FFFFFF"/>
              </w:rPr>
              <w:lastRenderedPageBreak/>
              <w:t>Greutate: 520g, Dimensiune WxHxT: 258.4 x 7.9 x 163 mm</w:t>
            </w:r>
          </w:p>
        </w:tc>
        <w:tc>
          <w:tcPr>
            <w:tcW w:w="634" w:type="dxa"/>
            <w:vAlign w:val="center"/>
          </w:tcPr>
          <w:p w14:paraId="1F2DCAC8" w14:textId="77777777" w:rsidR="005E2E5D" w:rsidRPr="00222A32" w:rsidRDefault="005E2E5D" w:rsidP="00402CE6">
            <w:pPr>
              <w:jc w:val="center"/>
              <w:rPr>
                <w:b/>
                <w:sz w:val="24"/>
                <w:szCs w:val="24"/>
              </w:rPr>
            </w:pPr>
            <w:r w:rsidRPr="00222A32">
              <w:rPr>
                <w:b/>
                <w:sz w:val="24"/>
                <w:szCs w:val="24"/>
              </w:rPr>
              <w:lastRenderedPageBreak/>
              <w:t>Buc</w:t>
            </w:r>
          </w:p>
        </w:tc>
        <w:tc>
          <w:tcPr>
            <w:tcW w:w="1134" w:type="dxa"/>
            <w:vAlign w:val="center"/>
          </w:tcPr>
          <w:p w14:paraId="3AC90B96" w14:textId="77777777" w:rsidR="005E2E5D" w:rsidRPr="00222A32" w:rsidRDefault="005E2E5D" w:rsidP="00402CE6">
            <w:pPr>
              <w:jc w:val="center"/>
              <w:rPr>
                <w:b/>
                <w:sz w:val="24"/>
                <w:szCs w:val="24"/>
              </w:rPr>
            </w:pPr>
            <w:r w:rsidRPr="00222A32">
              <w:rPr>
                <w:b/>
                <w:sz w:val="24"/>
                <w:szCs w:val="24"/>
              </w:rPr>
              <w:t>20</w:t>
            </w:r>
          </w:p>
        </w:tc>
        <w:tc>
          <w:tcPr>
            <w:tcW w:w="1559" w:type="dxa"/>
            <w:vAlign w:val="center"/>
          </w:tcPr>
          <w:p w14:paraId="4DCE446C" w14:textId="77777777" w:rsidR="005E2E5D" w:rsidRPr="00222A32" w:rsidRDefault="005E2E5D" w:rsidP="00402CE6">
            <w:pPr>
              <w:jc w:val="center"/>
              <w:rPr>
                <w:b/>
                <w:sz w:val="24"/>
                <w:szCs w:val="24"/>
              </w:rPr>
            </w:pPr>
            <w:r w:rsidRPr="00222A32">
              <w:rPr>
                <w:b/>
                <w:sz w:val="24"/>
                <w:szCs w:val="24"/>
              </w:rPr>
              <w:t>2.250,00</w:t>
            </w:r>
          </w:p>
        </w:tc>
        <w:tc>
          <w:tcPr>
            <w:tcW w:w="1530" w:type="dxa"/>
            <w:vAlign w:val="center"/>
          </w:tcPr>
          <w:p w14:paraId="7D23AF48" w14:textId="77777777" w:rsidR="005E2E5D" w:rsidRPr="00222A32" w:rsidRDefault="005E2E5D" w:rsidP="00402CE6">
            <w:pPr>
              <w:jc w:val="center"/>
              <w:rPr>
                <w:b/>
                <w:sz w:val="24"/>
                <w:szCs w:val="24"/>
              </w:rPr>
            </w:pPr>
            <w:r w:rsidRPr="00222A32">
              <w:rPr>
                <w:b/>
                <w:sz w:val="24"/>
                <w:szCs w:val="24"/>
              </w:rPr>
              <w:t>45.000,00</w:t>
            </w:r>
          </w:p>
        </w:tc>
      </w:tr>
      <w:tr w:rsidR="00222A32" w:rsidRPr="00222A32" w14:paraId="128986C0" w14:textId="77777777" w:rsidTr="00402CE6">
        <w:trPr>
          <w:trHeight w:val="1311"/>
          <w:jc w:val="center"/>
        </w:trPr>
        <w:tc>
          <w:tcPr>
            <w:tcW w:w="555" w:type="dxa"/>
            <w:vAlign w:val="center"/>
          </w:tcPr>
          <w:p w14:paraId="270BEC10" w14:textId="77777777" w:rsidR="005E2E5D" w:rsidRPr="00222A32" w:rsidRDefault="005E2E5D" w:rsidP="00402CE6">
            <w:pPr>
              <w:jc w:val="center"/>
              <w:rPr>
                <w:b/>
                <w:sz w:val="24"/>
                <w:szCs w:val="24"/>
              </w:rPr>
            </w:pPr>
            <w:r w:rsidRPr="00222A32">
              <w:rPr>
                <w:b/>
                <w:sz w:val="24"/>
                <w:szCs w:val="24"/>
              </w:rPr>
              <w:t>7</w:t>
            </w:r>
          </w:p>
        </w:tc>
        <w:tc>
          <w:tcPr>
            <w:tcW w:w="5015" w:type="dxa"/>
            <w:vAlign w:val="center"/>
          </w:tcPr>
          <w:p w14:paraId="0F6BDF68" w14:textId="77777777" w:rsidR="005E2E5D" w:rsidRPr="00222A32" w:rsidRDefault="005E2E5D" w:rsidP="00402CE6">
            <w:pPr>
              <w:jc w:val="center"/>
              <w:rPr>
                <w:rFonts w:ascii="Arial" w:hAnsi="Arial" w:cs="Arial"/>
                <w:b/>
                <w:sz w:val="24"/>
                <w:szCs w:val="24"/>
                <w:shd w:val="clear" w:color="auto" w:fill="FFFFFF"/>
              </w:rPr>
            </w:pPr>
          </w:p>
          <w:p w14:paraId="38665819"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AVIZIER ELECTRONIC</w:t>
            </w:r>
          </w:p>
          <w:p w14:paraId="494E7D37" w14:textId="77777777" w:rsidR="005E2E5D" w:rsidRPr="00222A32" w:rsidRDefault="005E2E5D" w:rsidP="00402CE6">
            <w:pPr>
              <w:jc w:val="center"/>
              <w:rPr>
                <w:rFonts w:ascii="Arial" w:hAnsi="Arial" w:cs="Arial"/>
                <w:b/>
                <w:sz w:val="24"/>
                <w:szCs w:val="24"/>
                <w:shd w:val="clear" w:color="auto" w:fill="FFFFFF"/>
              </w:rPr>
            </w:pPr>
          </w:p>
          <w:p w14:paraId="6326816B" w14:textId="19A2F1F7"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Diagonala afișajului: 81,3 cm (32"), Rezoluţie de afişare: 1920 x 1080 Pixel, Tip HD: Full HD, Tehnologie de afișare: LCD, Formă ecran: Plat, Tip LED retroiluminare: Direct-LED BLU. Smart TV. Raport de aspect nativ: 16:9. Sistem de formatare a semnalului digital: DVB-C, DVB-S, DVB-S2, DVB-T, DVB-T2. Wi-Fi, Ethernet LAN, USB x2, Culoarea Negru + Suport de perete Akai cu inclinatie 0/-8, diagonala display 23"-42", VESA min. 200x200, VESA max. 600x400, suporta pana la 35kg, distanta fata de perete 20.5mm, negru</w:t>
            </w:r>
          </w:p>
        </w:tc>
        <w:tc>
          <w:tcPr>
            <w:tcW w:w="634" w:type="dxa"/>
            <w:vAlign w:val="center"/>
          </w:tcPr>
          <w:p w14:paraId="573FC8ED"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450C0AE2" w14:textId="01CE7D38" w:rsidR="005E2E5D" w:rsidRPr="00222A32" w:rsidRDefault="005E2E5D" w:rsidP="00402CE6">
            <w:pPr>
              <w:jc w:val="center"/>
              <w:rPr>
                <w:b/>
                <w:sz w:val="24"/>
                <w:szCs w:val="24"/>
              </w:rPr>
            </w:pPr>
            <w:r w:rsidRPr="00222A32">
              <w:rPr>
                <w:b/>
                <w:sz w:val="24"/>
                <w:szCs w:val="24"/>
              </w:rPr>
              <w:t>10</w:t>
            </w:r>
          </w:p>
        </w:tc>
        <w:tc>
          <w:tcPr>
            <w:tcW w:w="1559" w:type="dxa"/>
            <w:vAlign w:val="center"/>
          </w:tcPr>
          <w:p w14:paraId="7A0A5152" w14:textId="77777777" w:rsidR="005E2E5D" w:rsidRPr="00222A32" w:rsidRDefault="005E2E5D" w:rsidP="00402CE6">
            <w:pPr>
              <w:jc w:val="center"/>
              <w:rPr>
                <w:b/>
                <w:sz w:val="24"/>
                <w:szCs w:val="24"/>
              </w:rPr>
            </w:pPr>
            <w:r w:rsidRPr="00222A32">
              <w:rPr>
                <w:b/>
                <w:sz w:val="24"/>
                <w:szCs w:val="24"/>
              </w:rPr>
              <w:t>840,00</w:t>
            </w:r>
          </w:p>
        </w:tc>
        <w:tc>
          <w:tcPr>
            <w:tcW w:w="1530" w:type="dxa"/>
            <w:vAlign w:val="center"/>
          </w:tcPr>
          <w:p w14:paraId="78DEB318" w14:textId="77777777" w:rsidR="005E2E5D" w:rsidRPr="00222A32" w:rsidRDefault="005E2E5D" w:rsidP="00402CE6">
            <w:pPr>
              <w:jc w:val="center"/>
              <w:rPr>
                <w:b/>
                <w:sz w:val="24"/>
                <w:szCs w:val="24"/>
              </w:rPr>
            </w:pPr>
            <w:r w:rsidRPr="00222A32">
              <w:rPr>
                <w:b/>
                <w:sz w:val="24"/>
                <w:szCs w:val="24"/>
              </w:rPr>
              <w:t>8.400,00</w:t>
            </w:r>
          </w:p>
        </w:tc>
      </w:tr>
      <w:tr w:rsidR="00222A32" w:rsidRPr="00222A32" w14:paraId="564A10F8" w14:textId="77777777" w:rsidTr="00402CE6">
        <w:trPr>
          <w:trHeight w:val="1311"/>
          <w:jc w:val="center"/>
        </w:trPr>
        <w:tc>
          <w:tcPr>
            <w:tcW w:w="555" w:type="dxa"/>
            <w:vAlign w:val="center"/>
          </w:tcPr>
          <w:p w14:paraId="41031DEF" w14:textId="77777777" w:rsidR="005E2E5D" w:rsidRPr="00222A32" w:rsidRDefault="005E2E5D" w:rsidP="00402CE6">
            <w:pPr>
              <w:jc w:val="center"/>
              <w:rPr>
                <w:b/>
                <w:sz w:val="24"/>
                <w:szCs w:val="24"/>
              </w:rPr>
            </w:pPr>
            <w:r w:rsidRPr="00222A32">
              <w:rPr>
                <w:b/>
                <w:sz w:val="24"/>
                <w:szCs w:val="24"/>
              </w:rPr>
              <w:t>8</w:t>
            </w:r>
          </w:p>
        </w:tc>
        <w:tc>
          <w:tcPr>
            <w:tcW w:w="5015" w:type="dxa"/>
            <w:vAlign w:val="center"/>
          </w:tcPr>
          <w:p w14:paraId="2FA03DC8"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HARD EXTERN</w:t>
            </w:r>
          </w:p>
          <w:p w14:paraId="316EE0F9" w14:textId="77777777" w:rsidR="005E2E5D" w:rsidRPr="00222A32" w:rsidRDefault="005E2E5D" w:rsidP="00402CE6">
            <w:pPr>
              <w:jc w:val="center"/>
              <w:rPr>
                <w:rFonts w:ascii="Arial" w:hAnsi="Arial" w:cs="Arial"/>
                <w:b/>
                <w:sz w:val="24"/>
                <w:szCs w:val="24"/>
                <w:shd w:val="clear" w:color="auto" w:fill="FFFFFF"/>
              </w:rPr>
            </w:pPr>
          </w:p>
          <w:p w14:paraId="05B97698" w14:textId="1B2960D5"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HDD extern, 2TB, Elements Portable, 2.5", USB3.0, negru</w:t>
            </w:r>
          </w:p>
        </w:tc>
        <w:tc>
          <w:tcPr>
            <w:tcW w:w="634" w:type="dxa"/>
            <w:vAlign w:val="center"/>
          </w:tcPr>
          <w:p w14:paraId="3707594B"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2FF9754D" w14:textId="77777777" w:rsidR="005E2E5D" w:rsidRPr="00222A32" w:rsidRDefault="005E2E5D" w:rsidP="00402CE6">
            <w:pPr>
              <w:jc w:val="center"/>
              <w:rPr>
                <w:b/>
                <w:sz w:val="24"/>
                <w:szCs w:val="24"/>
              </w:rPr>
            </w:pPr>
            <w:r w:rsidRPr="00222A32">
              <w:rPr>
                <w:b/>
                <w:sz w:val="24"/>
                <w:szCs w:val="24"/>
              </w:rPr>
              <w:t>20</w:t>
            </w:r>
          </w:p>
        </w:tc>
        <w:tc>
          <w:tcPr>
            <w:tcW w:w="1559" w:type="dxa"/>
            <w:vAlign w:val="center"/>
          </w:tcPr>
          <w:p w14:paraId="1015E9C3" w14:textId="77777777" w:rsidR="005E2E5D" w:rsidRPr="00222A32" w:rsidRDefault="005E2E5D" w:rsidP="00402CE6">
            <w:pPr>
              <w:jc w:val="center"/>
              <w:rPr>
                <w:b/>
                <w:sz w:val="24"/>
                <w:szCs w:val="24"/>
              </w:rPr>
            </w:pPr>
            <w:r w:rsidRPr="00222A32">
              <w:rPr>
                <w:b/>
                <w:sz w:val="24"/>
                <w:szCs w:val="24"/>
              </w:rPr>
              <w:t>350,00</w:t>
            </w:r>
          </w:p>
        </w:tc>
        <w:tc>
          <w:tcPr>
            <w:tcW w:w="1530" w:type="dxa"/>
            <w:vAlign w:val="center"/>
          </w:tcPr>
          <w:p w14:paraId="33B588B3" w14:textId="77777777" w:rsidR="005E2E5D" w:rsidRPr="00222A32" w:rsidRDefault="005E2E5D" w:rsidP="00402CE6">
            <w:pPr>
              <w:jc w:val="center"/>
              <w:rPr>
                <w:b/>
                <w:sz w:val="24"/>
                <w:szCs w:val="24"/>
              </w:rPr>
            </w:pPr>
            <w:r w:rsidRPr="00222A32">
              <w:rPr>
                <w:b/>
                <w:sz w:val="24"/>
                <w:szCs w:val="24"/>
              </w:rPr>
              <w:t>7.000,00</w:t>
            </w:r>
          </w:p>
        </w:tc>
      </w:tr>
      <w:tr w:rsidR="00222A32" w:rsidRPr="00222A32" w14:paraId="03DECCE8" w14:textId="77777777" w:rsidTr="00402CE6">
        <w:trPr>
          <w:trHeight w:val="1311"/>
          <w:jc w:val="center"/>
        </w:trPr>
        <w:tc>
          <w:tcPr>
            <w:tcW w:w="555" w:type="dxa"/>
            <w:vAlign w:val="center"/>
          </w:tcPr>
          <w:p w14:paraId="7279E10B" w14:textId="77777777" w:rsidR="005E2E5D" w:rsidRPr="00222A32" w:rsidRDefault="005E2E5D" w:rsidP="00402CE6">
            <w:pPr>
              <w:jc w:val="center"/>
              <w:rPr>
                <w:b/>
                <w:sz w:val="24"/>
                <w:szCs w:val="24"/>
              </w:rPr>
            </w:pPr>
            <w:r w:rsidRPr="00222A32">
              <w:rPr>
                <w:b/>
                <w:sz w:val="24"/>
                <w:szCs w:val="24"/>
              </w:rPr>
              <w:t>9</w:t>
            </w:r>
          </w:p>
        </w:tc>
        <w:tc>
          <w:tcPr>
            <w:tcW w:w="5015" w:type="dxa"/>
            <w:vAlign w:val="center"/>
          </w:tcPr>
          <w:p w14:paraId="48BB52DD" w14:textId="77777777" w:rsidR="005E2E5D" w:rsidRPr="00222A32" w:rsidRDefault="005E2E5D" w:rsidP="00402CE6">
            <w:pPr>
              <w:jc w:val="center"/>
              <w:rPr>
                <w:rFonts w:ascii="Arial" w:hAnsi="Arial" w:cs="Arial"/>
                <w:b/>
                <w:sz w:val="24"/>
                <w:szCs w:val="24"/>
                <w:shd w:val="clear" w:color="auto" w:fill="FFFFFF"/>
              </w:rPr>
            </w:pPr>
          </w:p>
          <w:p w14:paraId="5566C977"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IMPRIMANTA MULTIFUNCTIONAL</w:t>
            </w:r>
          </w:p>
          <w:p w14:paraId="634BCA9F" w14:textId="77777777" w:rsidR="005E2E5D" w:rsidRPr="00222A32" w:rsidRDefault="005E2E5D" w:rsidP="00402CE6">
            <w:pPr>
              <w:jc w:val="center"/>
              <w:rPr>
                <w:rFonts w:ascii="Arial" w:hAnsi="Arial" w:cs="Arial"/>
                <w:b/>
                <w:sz w:val="24"/>
                <w:szCs w:val="24"/>
                <w:shd w:val="clear" w:color="auto" w:fill="FFFFFF"/>
              </w:rPr>
            </w:pPr>
          </w:p>
          <w:p w14:paraId="6DA92148" w14:textId="77777777"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Multifunctional laser mono Xerox WorkCentre 3025V_NI, Print/ Copy/ Scan/ Fax, Viteza: 20 ppm, Duplex – NU, Rezolutie: 600X600 dpi, Procesor 600 MHz, Memorie 128 MB, Limbaje de printare: GDI, Interfata: USB, Ethernet, Wireless, ADF 40 pagini, Consumabile:106R02773 sau 106R03048</w:t>
            </w:r>
          </w:p>
        </w:tc>
        <w:tc>
          <w:tcPr>
            <w:tcW w:w="634" w:type="dxa"/>
            <w:vAlign w:val="center"/>
          </w:tcPr>
          <w:p w14:paraId="0C6EBA1A"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0EE61D23" w14:textId="77777777" w:rsidR="005E2E5D" w:rsidRPr="00222A32" w:rsidRDefault="005E2E5D" w:rsidP="00402CE6">
            <w:pPr>
              <w:jc w:val="center"/>
              <w:rPr>
                <w:b/>
                <w:sz w:val="24"/>
                <w:szCs w:val="24"/>
              </w:rPr>
            </w:pPr>
            <w:r w:rsidRPr="00222A32">
              <w:rPr>
                <w:b/>
                <w:sz w:val="24"/>
                <w:szCs w:val="24"/>
              </w:rPr>
              <w:t>5</w:t>
            </w:r>
          </w:p>
        </w:tc>
        <w:tc>
          <w:tcPr>
            <w:tcW w:w="1559" w:type="dxa"/>
            <w:vAlign w:val="center"/>
          </w:tcPr>
          <w:p w14:paraId="2CF88934" w14:textId="77777777" w:rsidR="005E2E5D" w:rsidRPr="00222A32" w:rsidRDefault="005E2E5D" w:rsidP="00402CE6">
            <w:pPr>
              <w:jc w:val="center"/>
              <w:rPr>
                <w:b/>
                <w:sz w:val="24"/>
                <w:szCs w:val="24"/>
              </w:rPr>
            </w:pPr>
            <w:r w:rsidRPr="00222A32">
              <w:rPr>
                <w:b/>
                <w:sz w:val="24"/>
                <w:szCs w:val="24"/>
              </w:rPr>
              <w:t>1.050,00</w:t>
            </w:r>
          </w:p>
        </w:tc>
        <w:tc>
          <w:tcPr>
            <w:tcW w:w="1530" w:type="dxa"/>
            <w:vAlign w:val="center"/>
          </w:tcPr>
          <w:p w14:paraId="55B4604A" w14:textId="77777777" w:rsidR="005E2E5D" w:rsidRPr="00222A32" w:rsidRDefault="005E2E5D" w:rsidP="00402CE6">
            <w:pPr>
              <w:jc w:val="center"/>
              <w:rPr>
                <w:b/>
                <w:sz w:val="24"/>
                <w:szCs w:val="24"/>
              </w:rPr>
            </w:pPr>
            <w:r w:rsidRPr="00222A32">
              <w:rPr>
                <w:b/>
                <w:sz w:val="24"/>
                <w:szCs w:val="24"/>
              </w:rPr>
              <w:t>5.250,00</w:t>
            </w:r>
          </w:p>
        </w:tc>
      </w:tr>
      <w:tr w:rsidR="00222A32" w:rsidRPr="00222A32" w14:paraId="49510E7D" w14:textId="77777777" w:rsidTr="00402CE6">
        <w:trPr>
          <w:trHeight w:val="1311"/>
          <w:jc w:val="center"/>
        </w:trPr>
        <w:tc>
          <w:tcPr>
            <w:tcW w:w="555" w:type="dxa"/>
            <w:vAlign w:val="center"/>
          </w:tcPr>
          <w:p w14:paraId="1567817A" w14:textId="77777777" w:rsidR="005E2E5D" w:rsidRPr="00222A32" w:rsidRDefault="005E2E5D" w:rsidP="00402CE6">
            <w:pPr>
              <w:jc w:val="center"/>
              <w:rPr>
                <w:b/>
                <w:sz w:val="24"/>
                <w:szCs w:val="24"/>
              </w:rPr>
            </w:pPr>
            <w:r w:rsidRPr="00222A32">
              <w:rPr>
                <w:b/>
                <w:sz w:val="24"/>
                <w:szCs w:val="24"/>
              </w:rPr>
              <w:t>10</w:t>
            </w:r>
          </w:p>
        </w:tc>
        <w:tc>
          <w:tcPr>
            <w:tcW w:w="5015" w:type="dxa"/>
            <w:vAlign w:val="center"/>
          </w:tcPr>
          <w:p w14:paraId="3EDEEAB4"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LICENTA WINDOWS</w:t>
            </w:r>
          </w:p>
          <w:p w14:paraId="08DEDCE0" w14:textId="77777777" w:rsidR="005E2E5D" w:rsidRPr="00222A32" w:rsidRDefault="005E2E5D" w:rsidP="00402CE6">
            <w:pPr>
              <w:jc w:val="center"/>
              <w:rPr>
                <w:rFonts w:ascii="Arial" w:hAnsi="Arial" w:cs="Arial"/>
                <w:sz w:val="21"/>
                <w:szCs w:val="21"/>
                <w:shd w:val="clear" w:color="auto" w:fill="FFFFFF"/>
              </w:rPr>
            </w:pPr>
          </w:p>
          <w:p w14:paraId="68CC3CE9" w14:textId="77777777" w:rsidR="005E2E5D" w:rsidRPr="00222A32" w:rsidRDefault="005E2E5D" w:rsidP="00402CE6">
            <w:pPr>
              <w:jc w:val="center"/>
              <w:rPr>
                <w:rFonts w:ascii="Arial" w:hAnsi="Arial" w:cs="Arial"/>
                <w:b/>
                <w:shd w:val="clear" w:color="auto" w:fill="FFFFFF"/>
              </w:rPr>
            </w:pPr>
            <w:r w:rsidRPr="00222A32">
              <w:rPr>
                <w:rFonts w:ascii="Arial" w:hAnsi="Arial" w:cs="Arial"/>
                <w:shd w:val="clear" w:color="auto" w:fill="FFFFFF"/>
              </w:rPr>
              <w:t>Licenta OEM Microsoft Windows 11 Pro 64 bit</w:t>
            </w:r>
          </w:p>
        </w:tc>
        <w:tc>
          <w:tcPr>
            <w:tcW w:w="634" w:type="dxa"/>
            <w:vAlign w:val="center"/>
          </w:tcPr>
          <w:p w14:paraId="7E49B80B"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6D26726F" w14:textId="77777777" w:rsidR="005E2E5D" w:rsidRPr="00222A32" w:rsidRDefault="005E2E5D" w:rsidP="00402CE6">
            <w:pPr>
              <w:jc w:val="center"/>
              <w:rPr>
                <w:b/>
                <w:sz w:val="24"/>
                <w:szCs w:val="24"/>
              </w:rPr>
            </w:pPr>
            <w:r w:rsidRPr="00222A32">
              <w:rPr>
                <w:b/>
                <w:sz w:val="24"/>
                <w:szCs w:val="24"/>
              </w:rPr>
              <w:t>50</w:t>
            </w:r>
          </w:p>
        </w:tc>
        <w:tc>
          <w:tcPr>
            <w:tcW w:w="1559" w:type="dxa"/>
            <w:vAlign w:val="center"/>
          </w:tcPr>
          <w:p w14:paraId="7700F0A6" w14:textId="77777777" w:rsidR="005E2E5D" w:rsidRPr="00222A32" w:rsidRDefault="005E2E5D" w:rsidP="00402CE6">
            <w:pPr>
              <w:jc w:val="center"/>
              <w:rPr>
                <w:b/>
                <w:sz w:val="24"/>
                <w:szCs w:val="24"/>
              </w:rPr>
            </w:pPr>
            <w:r w:rsidRPr="00222A32">
              <w:rPr>
                <w:b/>
                <w:sz w:val="24"/>
                <w:szCs w:val="24"/>
              </w:rPr>
              <w:t>660,00</w:t>
            </w:r>
          </w:p>
        </w:tc>
        <w:tc>
          <w:tcPr>
            <w:tcW w:w="1530" w:type="dxa"/>
            <w:vAlign w:val="center"/>
          </w:tcPr>
          <w:p w14:paraId="7A1D18E5" w14:textId="77777777" w:rsidR="005E2E5D" w:rsidRPr="00222A32" w:rsidRDefault="005E2E5D" w:rsidP="00402CE6">
            <w:pPr>
              <w:jc w:val="center"/>
              <w:rPr>
                <w:b/>
                <w:sz w:val="24"/>
                <w:szCs w:val="24"/>
              </w:rPr>
            </w:pPr>
            <w:r w:rsidRPr="00222A32">
              <w:rPr>
                <w:b/>
                <w:sz w:val="24"/>
                <w:szCs w:val="24"/>
              </w:rPr>
              <w:t>33.000,00</w:t>
            </w:r>
          </w:p>
        </w:tc>
      </w:tr>
      <w:tr w:rsidR="00222A32" w:rsidRPr="00222A32" w14:paraId="1D3AD094" w14:textId="77777777" w:rsidTr="00402CE6">
        <w:trPr>
          <w:trHeight w:val="1311"/>
          <w:jc w:val="center"/>
        </w:trPr>
        <w:tc>
          <w:tcPr>
            <w:tcW w:w="555" w:type="dxa"/>
            <w:vAlign w:val="center"/>
          </w:tcPr>
          <w:p w14:paraId="45A5B0A5" w14:textId="77777777" w:rsidR="005E2E5D" w:rsidRPr="00222A32" w:rsidRDefault="005E2E5D" w:rsidP="00402CE6">
            <w:pPr>
              <w:jc w:val="center"/>
              <w:rPr>
                <w:b/>
                <w:sz w:val="24"/>
                <w:szCs w:val="24"/>
              </w:rPr>
            </w:pPr>
            <w:r w:rsidRPr="00222A32">
              <w:rPr>
                <w:b/>
                <w:sz w:val="24"/>
                <w:szCs w:val="24"/>
              </w:rPr>
              <w:t>11</w:t>
            </w:r>
          </w:p>
        </w:tc>
        <w:tc>
          <w:tcPr>
            <w:tcW w:w="5015" w:type="dxa"/>
            <w:vAlign w:val="center"/>
          </w:tcPr>
          <w:p w14:paraId="00767E9D"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LICENTA OFFICE</w:t>
            </w:r>
          </w:p>
          <w:p w14:paraId="5CE40A40" w14:textId="77777777" w:rsidR="005E2E5D" w:rsidRPr="00222A32" w:rsidRDefault="005E2E5D" w:rsidP="00402CE6">
            <w:pPr>
              <w:jc w:val="center"/>
              <w:rPr>
                <w:rFonts w:ascii="Arial" w:hAnsi="Arial" w:cs="Arial"/>
                <w:sz w:val="21"/>
                <w:szCs w:val="21"/>
                <w:shd w:val="clear" w:color="auto" w:fill="FFFFFF"/>
              </w:rPr>
            </w:pPr>
          </w:p>
          <w:p w14:paraId="336A2274" w14:textId="77777777"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Licenta retail Microsoft Office 2021 Home and Business Romanian Medialess</w:t>
            </w:r>
          </w:p>
        </w:tc>
        <w:tc>
          <w:tcPr>
            <w:tcW w:w="634" w:type="dxa"/>
            <w:vAlign w:val="center"/>
          </w:tcPr>
          <w:p w14:paraId="09B87BFC"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05791CBC" w14:textId="77777777" w:rsidR="005E2E5D" w:rsidRPr="00222A32" w:rsidRDefault="005E2E5D" w:rsidP="00402CE6">
            <w:pPr>
              <w:jc w:val="center"/>
              <w:rPr>
                <w:b/>
                <w:sz w:val="24"/>
                <w:szCs w:val="24"/>
              </w:rPr>
            </w:pPr>
            <w:r w:rsidRPr="00222A32">
              <w:rPr>
                <w:b/>
                <w:sz w:val="24"/>
                <w:szCs w:val="24"/>
              </w:rPr>
              <w:t>50</w:t>
            </w:r>
          </w:p>
        </w:tc>
        <w:tc>
          <w:tcPr>
            <w:tcW w:w="1559" w:type="dxa"/>
            <w:vAlign w:val="center"/>
          </w:tcPr>
          <w:p w14:paraId="125015E4" w14:textId="77777777" w:rsidR="005E2E5D" w:rsidRPr="00222A32" w:rsidRDefault="005E2E5D" w:rsidP="00402CE6">
            <w:pPr>
              <w:jc w:val="center"/>
              <w:rPr>
                <w:b/>
                <w:sz w:val="24"/>
                <w:szCs w:val="24"/>
              </w:rPr>
            </w:pPr>
            <w:r w:rsidRPr="00222A32">
              <w:rPr>
                <w:b/>
                <w:sz w:val="24"/>
                <w:szCs w:val="24"/>
              </w:rPr>
              <w:t>980,00</w:t>
            </w:r>
          </w:p>
        </w:tc>
        <w:tc>
          <w:tcPr>
            <w:tcW w:w="1530" w:type="dxa"/>
            <w:vAlign w:val="center"/>
          </w:tcPr>
          <w:p w14:paraId="25648B25" w14:textId="77777777" w:rsidR="005E2E5D" w:rsidRPr="00222A32" w:rsidRDefault="005E2E5D" w:rsidP="00402CE6">
            <w:pPr>
              <w:jc w:val="center"/>
              <w:rPr>
                <w:b/>
                <w:sz w:val="24"/>
                <w:szCs w:val="24"/>
              </w:rPr>
            </w:pPr>
            <w:r w:rsidRPr="00222A32">
              <w:rPr>
                <w:b/>
                <w:sz w:val="24"/>
                <w:szCs w:val="24"/>
              </w:rPr>
              <w:t>49.000,00</w:t>
            </w:r>
          </w:p>
        </w:tc>
      </w:tr>
      <w:tr w:rsidR="00222A32" w:rsidRPr="00222A32" w14:paraId="01E0977E" w14:textId="77777777" w:rsidTr="00402CE6">
        <w:trPr>
          <w:trHeight w:val="1311"/>
          <w:jc w:val="center"/>
        </w:trPr>
        <w:tc>
          <w:tcPr>
            <w:tcW w:w="555" w:type="dxa"/>
            <w:vAlign w:val="center"/>
          </w:tcPr>
          <w:p w14:paraId="746071D7" w14:textId="77777777" w:rsidR="005E2E5D" w:rsidRPr="00222A32" w:rsidRDefault="005E2E5D" w:rsidP="00402CE6">
            <w:pPr>
              <w:jc w:val="center"/>
              <w:rPr>
                <w:b/>
                <w:sz w:val="24"/>
                <w:szCs w:val="24"/>
              </w:rPr>
            </w:pPr>
            <w:r w:rsidRPr="00222A32">
              <w:rPr>
                <w:b/>
                <w:sz w:val="24"/>
                <w:szCs w:val="24"/>
              </w:rPr>
              <w:lastRenderedPageBreak/>
              <w:t>12</w:t>
            </w:r>
          </w:p>
        </w:tc>
        <w:tc>
          <w:tcPr>
            <w:tcW w:w="5015" w:type="dxa"/>
            <w:vAlign w:val="center"/>
          </w:tcPr>
          <w:p w14:paraId="32FC2829" w14:textId="77777777" w:rsidR="005E2E5D" w:rsidRPr="00222A32" w:rsidRDefault="005E2E5D" w:rsidP="00402CE6">
            <w:pPr>
              <w:jc w:val="center"/>
              <w:rPr>
                <w:rFonts w:ascii="Arial" w:hAnsi="Arial" w:cs="Arial"/>
                <w:b/>
                <w:sz w:val="24"/>
                <w:szCs w:val="24"/>
                <w:shd w:val="clear" w:color="auto" w:fill="FFFFFF"/>
              </w:rPr>
            </w:pPr>
          </w:p>
          <w:p w14:paraId="0E9D8BD5"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SCANNER PROFESIONAL</w:t>
            </w:r>
          </w:p>
          <w:p w14:paraId="4D0A232D" w14:textId="77777777" w:rsidR="005E2E5D" w:rsidRPr="00222A32" w:rsidRDefault="005E2E5D" w:rsidP="00402CE6">
            <w:pPr>
              <w:jc w:val="center"/>
              <w:rPr>
                <w:rFonts w:ascii="Arial" w:hAnsi="Arial" w:cs="Arial"/>
                <w:b/>
                <w:sz w:val="24"/>
                <w:szCs w:val="24"/>
                <w:shd w:val="clear" w:color="auto" w:fill="FFFFFF"/>
              </w:rPr>
            </w:pPr>
          </w:p>
          <w:p w14:paraId="18F4430D" w14:textId="3AD3A618"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Scanner</w:t>
            </w:r>
            <w:r w:rsidR="00BB4973" w:rsidRPr="00222A32">
              <w:rPr>
                <w:rFonts w:ascii="Arial" w:hAnsi="Arial" w:cs="Arial"/>
                <w:shd w:val="clear" w:color="auto" w:fill="FFFFFF"/>
              </w:rPr>
              <w:t>,</w:t>
            </w:r>
            <w:r w:rsidRPr="00222A32">
              <w:rPr>
                <w:rFonts w:ascii="Arial" w:hAnsi="Arial" w:cs="Arial"/>
                <w:shd w:val="clear" w:color="auto" w:fill="FFFFFF"/>
              </w:rPr>
              <w:t>dimensiune A4, tip sheetfed, viteza scanare: 85 ppm mono si color, ADF 100 coli, rezolutie optica 600 X 600dpi, duplex, senzor CIS, tehnologie LED, Scanare catre BMP, JPEG, TIFF, multi-TIFF, PDF, searchable PDF, PDF/A, PNG, Software inclus: Document Capture Pro 2.0, Epson Scan 2, Volum scanare: 9000 pag/zi, interfata: USB 3.0, optional retea</w:t>
            </w:r>
          </w:p>
        </w:tc>
        <w:tc>
          <w:tcPr>
            <w:tcW w:w="634" w:type="dxa"/>
            <w:vAlign w:val="center"/>
          </w:tcPr>
          <w:p w14:paraId="6DBD0B0F"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085E2747" w14:textId="77777777" w:rsidR="005E2E5D" w:rsidRPr="00222A32" w:rsidRDefault="005E2E5D" w:rsidP="00402CE6">
            <w:pPr>
              <w:jc w:val="center"/>
              <w:rPr>
                <w:b/>
                <w:sz w:val="24"/>
                <w:szCs w:val="24"/>
              </w:rPr>
            </w:pPr>
            <w:r w:rsidRPr="00222A32">
              <w:rPr>
                <w:b/>
                <w:sz w:val="24"/>
                <w:szCs w:val="24"/>
              </w:rPr>
              <w:t>1</w:t>
            </w:r>
          </w:p>
        </w:tc>
        <w:tc>
          <w:tcPr>
            <w:tcW w:w="1559" w:type="dxa"/>
            <w:vAlign w:val="center"/>
          </w:tcPr>
          <w:p w14:paraId="1F1586C4" w14:textId="77777777" w:rsidR="005E2E5D" w:rsidRPr="00222A32" w:rsidRDefault="005E2E5D" w:rsidP="00402CE6">
            <w:pPr>
              <w:jc w:val="center"/>
              <w:rPr>
                <w:b/>
                <w:sz w:val="24"/>
                <w:szCs w:val="24"/>
              </w:rPr>
            </w:pPr>
            <w:r w:rsidRPr="00222A32">
              <w:rPr>
                <w:b/>
                <w:sz w:val="24"/>
                <w:szCs w:val="24"/>
              </w:rPr>
              <w:t>5.000,00</w:t>
            </w:r>
          </w:p>
        </w:tc>
        <w:tc>
          <w:tcPr>
            <w:tcW w:w="1530" w:type="dxa"/>
            <w:vAlign w:val="center"/>
          </w:tcPr>
          <w:p w14:paraId="17DFDAFB" w14:textId="77777777" w:rsidR="005E2E5D" w:rsidRPr="00222A32" w:rsidRDefault="005E2E5D" w:rsidP="00402CE6">
            <w:pPr>
              <w:jc w:val="center"/>
              <w:rPr>
                <w:b/>
                <w:sz w:val="24"/>
                <w:szCs w:val="24"/>
              </w:rPr>
            </w:pPr>
            <w:r w:rsidRPr="00222A32">
              <w:rPr>
                <w:b/>
                <w:sz w:val="24"/>
                <w:szCs w:val="24"/>
              </w:rPr>
              <w:t>5.000,00</w:t>
            </w:r>
          </w:p>
        </w:tc>
      </w:tr>
      <w:tr w:rsidR="00222A32" w:rsidRPr="00222A32" w14:paraId="2DEAD4A6" w14:textId="77777777" w:rsidTr="00402CE6">
        <w:trPr>
          <w:trHeight w:val="1311"/>
          <w:jc w:val="center"/>
        </w:trPr>
        <w:tc>
          <w:tcPr>
            <w:tcW w:w="555" w:type="dxa"/>
            <w:vAlign w:val="center"/>
          </w:tcPr>
          <w:p w14:paraId="20207B1E" w14:textId="77777777" w:rsidR="005E2E5D" w:rsidRPr="00222A32" w:rsidRDefault="005E2E5D" w:rsidP="00402CE6">
            <w:pPr>
              <w:jc w:val="center"/>
              <w:rPr>
                <w:b/>
                <w:sz w:val="24"/>
                <w:szCs w:val="24"/>
              </w:rPr>
            </w:pPr>
            <w:r w:rsidRPr="00222A32">
              <w:rPr>
                <w:b/>
                <w:sz w:val="24"/>
                <w:szCs w:val="24"/>
              </w:rPr>
              <w:t>13</w:t>
            </w:r>
          </w:p>
        </w:tc>
        <w:tc>
          <w:tcPr>
            <w:tcW w:w="5015" w:type="dxa"/>
            <w:vAlign w:val="center"/>
          </w:tcPr>
          <w:p w14:paraId="191FE62D" w14:textId="77777777" w:rsidR="005E2E5D" w:rsidRPr="00222A32" w:rsidRDefault="005E2E5D" w:rsidP="00402CE6">
            <w:pPr>
              <w:jc w:val="center"/>
              <w:rPr>
                <w:rFonts w:ascii="Arial" w:hAnsi="Arial" w:cs="Arial"/>
                <w:b/>
                <w:shd w:val="clear" w:color="auto" w:fill="FFFFFF"/>
              </w:rPr>
            </w:pPr>
          </w:p>
          <w:p w14:paraId="77CE0045" w14:textId="77777777" w:rsidR="005E2E5D" w:rsidRPr="00222A32" w:rsidRDefault="005E2E5D" w:rsidP="00402CE6">
            <w:pPr>
              <w:jc w:val="center"/>
              <w:rPr>
                <w:rFonts w:ascii="Arial" w:hAnsi="Arial" w:cs="Arial"/>
                <w:b/>
                <w:shd w:val="clear" w:color="auto" w:fill="FFFFFF"/>
              </w:rPr>
            </w:pPr>
            <w:r w:rsidRPr="00222A32">
              <w:rPr>
                <w:rFonts w:ascii="Arial" w:hAnsi="Arial" w:cs="Arial"/>
                <w:b/>
                <w:shd w:val="clear" w:color="auto" w:fill="FFFFFF"/>
              </w:rPr>
              <w:t>SERVER</w:t>
            </w:r>
          </w:p>
          <w:p w14:paraId="34192983" w14:textId="6497AFEC" w:rsidR="005E2E5D" w:rsidRPr="00222A32" w:rsidRDefault="005E2E5D" w:rsidP="005E2E5D">
            <w:pPr>
              <w:shd w:val="clear" w:color="auto" w:fill="FFFFFF"/>
              <w:spacing w:line="360" w:lineRule="auto"/>
              <w:jc w:val="both"/>
              <w:textAlignment w:val="baseline"/>
              <w:rPr>
                <w:rFonts w:ascii="Arial" w:eastAsia="Times New Roman" w:hAnsi="Arial" w:cs="Arial"/>
                <w:lang w:eastAsia="ro-RO"/>
              </w:rPr>
            </w:pPr>
            <w:r w:rsidRPr="00222A32">
              <w:rPr>
                <w:rFonts w:ascii="Arial" w:eastAsia="Times New Roman" w:hAnsi="Arial" w:cs="Arial"/>
                <w:lang w:eastAsia="ro-RO"/>
              </w:rPr>
              <w:t>2x Intel Xeon Gold 5320 2.2G, 26C/52T, 11.2GT/s, 39M Cache, Turbo, HT (185W) DDR4-2933, 2x 32GB RDIMM, 3200MT/s, Dual Rank 16Gb BASE x8, 2x 480GB SSD SATA Read Intensive 6Gbps 512 2.5in Hot-plug AG Drive,3.5in HYB CARR, 3.5" Chassis with up to 12 Hard Drives (SAS/SATA), Riser Config 1, 6x8, 2x16 slots, PERC H755 Adapter Full Height, Motherboard with Broadcom 5720 Dual Port 1Gb On-Board LOM, Broadcom 57414 Dual Port 10/25GbE SFP28, OCP NIC 3.0, High Performance Fan x6, Power Supply 800W RDNT D Mixed Mode, No Operating System</w:t>
            </w:r>
          </w:p>
          <w:p w14:paraId="34ED528D" w14:textId="77777777" w:rsidR="005E2E5D" w:rsidRPr="00222A32" w:rsidRDefault="005E2E5D" w:rsidP="00402CE6">
            <w:pPr>
              <w:jc w:val="both"/>
              <w:rPr>
                <w:rFonts w:ascii="Arial" w:hAnsi="Arial" w:cs="Arial"/>
                <w:b/>
                <w:shd w:val="clear" w:color="auto" w:fill="FFFFFF"/>
              </w:rPr>
            </w:pPr>
          </w:p>
        </w:tc>
        <w:tc>
          <w:tcPr>
            <w:tcW w:w="634" w:type="dxa"/>
            <w:vAlign w:val="center"/>
          </w:tcPr>
          <w:p w14:paraId="0F84ABE4"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6FC2F3EF" w14:textId="77777777" w:rsidR="005E2E5D" w:rsidRPr="00222A32" w:rsidRDefault="005E2E5D" w:rsidP="00402CE6">
            <w:pPr>
              <w:jc w:val="center"/>
              <w:rPr>
                <w:b/>
                <w:sz w:val="24"/>
                <w:szCs w:val="24"/>
              </w:rPr>
            </w:pPr>
            <w:r w:rsidRPr="00222A32">
              <w:rPr>
                <w:b/>
                <w:sz w:val="24"/>
                <w:szCs w:val="24"/>
              </w:rPr>
              <w:t>1</w:t>
            </w:r>
          </w:p>
        </w:tc>
        <w:tc>
          <w:tcPr>
            <w:tcW w:w="1559" w:type="dxa"/>
            <w:vAlign w:val="center"/>
          </w:tcPr>
          <w:p w14:paraId="25151B2D" w14:textId="77777777" w:rsidR="005E2E5D" w:rsidRPr="00222A32" w:rsidRDefault="005E2E5D" w:rsidP="00402CE6">
            <w:pPr>
              <w:jc w:val="center"/>
              <w:rPr>
                <w:b/>
                <w:sz w:val="24"/>
                <w:szCs w:val="24"/>
              </w:rPr>
            </w:pPr>
            <w:r w:rsidRPr="00222A32">
              <w:rPr>
                <w:b/>
                <w:sz w:val="24"/>
                <w:szCs w:val="24"/>
              </w:rPr>
              <w:t>84.000,00</w:t>
            </w:r>
          </w:p>
        </w:tc>
        <w:tc>
          <w:tcPr>
            <w:tcW w:w="1530" w:type="dxa"/>
            <w:vAlign w:val="center"/>
          </w:tcPr>
          <w:p w14:paraId="35C050DC" w14:textId="77777777" w:rsidR="005E2E5D" w:rsidRPr="00222A32" w:rsidRDefault="005E2E5D" w:rsidP="00402CE6">
            <w:pPr>
              <w:jc w:val="center"/>
              <w:rPr>
                <w:b/>
                <w:sz w:val="24"/>
                <w:szCs w:val="24"/>
              </w:rPr>
            </w:pPr>
            <w:r w:rsidRPr="00222A32">
              <w:rPr>
                <w:b/>
                <w:sz w:val="24"/>
                <w:szCs w:val="24"/>
              </w:rPr>
              <w:t>84.000,00</w:t>
            </w:r>
          </w:p>
        </w:tc>
      </w:tr>
      <w:tr w:rsidR="00222A32" w:rsidRPr="00222A32" w14:paraId="5B98A9EB" w14:textId="77777777" w:rsidTr="00402CE6">
        <w:trPr>
          <w:trHeight w:val="1311"/>
          <w:jc w:val="center"/>
        </w:trPr>
        <w:tc>
          <w:tcPr>
            <w:tcW w:w="555" w:type="dxa"/>
            <w:vAlign w:val="center"/>
          </w:tcPr>
          <w:p w14:paraId="24ECBE25" w14:textId="77777777" w:rsidR="005E2E5D" w:rsidRPr="00222A32" w:rsidRDefault="005E2E5D" w:rsidP="00402CE6">
            <w:pPr>
              <w:jc w:val="center"/>
              <w:rPr>
                <w:b/>
                <w:sz w:val="24"/>
                <w:szCs w:val="24"/>
              </w:rPr>
            </w:pPr>
            <w:r w:rsidRPr="00222A32">
              <w:rPr>
                <w:b/>
                <w:sz w:val="24"/>
                <w:szCs w:val="24"/>
              </w:rPr>
              <w:t>14</w:t>
            </w:r>
          </w:p>
        </w:tc>
        <w:tc>
          <w:tcPr>
            <w:tcW w:w="5015" w:type="dxa"/>
            <w:vAlign w:val="center"/>
          </w:tcPr>
          <w:p w14:paraId="2947631D" w14:textId="77777777" w:rsidR="005E2E5D" w:rsidRPr="00222A32" w:rsidRDefault="005E2E5D" w:rsidP="00402CE6">
            <w:pPr>
              <w:jc w:val="center"/>
              <w:rPr>
                <w:rFonts w:ascii="Arial" w:hAnsi="Arial" w:cs="Arial"/>
                <w:b/>
                <w:sz w:val="24"/>
                <w:szCs w:val="24"/>
                <w:shd w:val="clear" w:color="auto" w:fill="FFFFFF"/>
              </w:rPr>
            </w:pPr>
          </w:p>
          <w:p w14:paraId="32B228ED"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 xml:space="preserve">SCANNER COD DE BARE </w:t>
            </w:r>
          </w:p>
          <w:p w14:paraId="77D8DA52" w14:textId="77777777" w:rsidR="005E2E5D" w:rsidRPr="00222A32" w:rsidRDefault="005E2E5D" w:rsidP="00402CE6">
            <w:pPr>
              <w:jc w:val="center"/>
              <w:rPr>
                <w:rFonts w:ascii="Arial" w:hAnsi="Arial" w:cs="Arial"/>
                <w:b/>
                <w:sz w:val="24"/>
                <w:szCs w:val="24"/>
                <w:shd w:val="clear" w:color="auto" w:fill="FFFFFF"/>
              </w:rPr>
            </w:pPr>
          </w:p>
          <w:p w14:paraId="553C6DE7" w14:textId="77777777" w:rsidR="005E2E5D" w:rsidRPr="00222A32" w:rsidRDefault="005E2E5D" w:rsidP="00402CE6">
            <w:pPr>
              <w:pStyle w:val="Heading1"/>
              <w:shd w:val="clear" w:color="auto" w:fill="FFFFFF"/>
              <w:spacing w:before="0" w:after="75"/>
              <w:rPr>
                <w:rFonts w:ascii="Arial" w:hAnsi="Arial" w:cs="Arial"/>
                <w:b w:val="0"/>
                <w:bCs w:val="0"/>
                <w:color w:val="auto"/>
                <w:sz w:val="22"/>
                <w:szCs w:val="22"/>
              </w:rPr>
            </w:pPr>
            <w:r w:rsidRPr="00222A32">
              <w:rPr>
                <w:rFonts w:ascii="Arial" w:hAnsi="Arial" w:cs="Arial"/>
                <w:b w:val="0"/>
                <w:bCs w:val="0"/>
                <w:color w:val="auto"/>
                <w:sz w:val="22"/>
                <w:szCs w:val="22"/>
              </w:rPr>
              <w:t>Cititor cod bare laser, cod QR, cu fir USB 2D Q-SM3</w:t>
            </w:r>
          </w:p>
          <w:p w14:paraId="0A512956" w14:textId="77777777" w:rsidR="005E2E5D" w:rsidRPr="00222A32" w:rsidRDefault="005E2E5D" w:rsidP="00402CE6">
            <w:pPr>
              <w:jc w:val="center"/>
              <w:rPr>
                <w:rFonts w:ascii="Arial" w:hAnsi="Arial" w:cs="Arial"/>
                <w:b/>
                <w:sz w:val="24"/>
                <w:szCs w:val="24"/>
                <w:shd w:val="clear" w:color="auto" w:fill="FFFFFF"/>
              </w:rPr>
            </w:pPr>
          </w:p>
        </w:tc>
        <w:tc>
          <w:tcPr>
            <w:tcW w:w="634" w:type="dxa"/>
            <w:vAlign w:val="center"/>
          </w:tcPr>
          <w:p w14:paraId="66AB89BA" w14:textId="77777777" w:rsidR="005E2E5D" w:rsidRPr="00222A32" w:rsidRDefault="005E2E5D" w:rsidP="00402CE6">
            <w:pPr>
              <w:jc w:val="center"/>
              <w:rPr>
                <w:b/>
                <w:sz w:val="24"/>
                <w:szCs w:val="24"/>
              </w:rPr>
            </w:pPr>
            <w:r w:rsidRPr="00222A32">
              <w:rPr>
                <w:b/>
                <w:sz w:val="24"/>
                <w:szCs w:val="24"/>
              </w:rPr>
              <w:t>Buc</w:t>
            </w:r>
          </w:p>
        </w:tc>
        <w:tc>
          <w:tcPr>
            <w:tcW w:w="1134" w:type="dxa"/>
            <w:vAlign w:val="center"/>
          </w:tcPr>
          <w:p w14:paraId="5DCF9B55" w14:textId="77777777" w:rsidR="005E2E5D" w:rsidRPr="00222A32" w:rsidRDefault="005E2E5D" w:rsidP="00402CE6">
            <w:pPr>
              <w:jc w:val="center"/>
              <w:rPr>
                <w:b/>
                <w:sz w:val="24"/>
                <w:szCs w:val="24"/>
              </w:rPr>
            </w:pPr>
            <w:r w:rsidRPr="00222A32">
              <w:rPr>
                <w:b/>
                <w:sz w:val="24"/>
                <w:szCs w:val="24"/>
              </w:rPr>
              <w:t>3</w:t>
            </w:r>
          </w:p>
        </w:tc>
        <w:tc>
          <w:tcPr>
            <w:tcW w:w="1559" w:type="dxa"/>
            <w:vAlign w:val="center"/>
          </w:tcPr>
          <w:p w14:paraId="0086E1E7" w14:textId="188D5A50" w:rsidR="005E2E5D" w:rsidRPr="00222A32" w:rsidRDefault="005E2E5D" w:rsidP="00402CE6">
            <w:pPr>
              <w:jc w:val="center"/>
              <w:rPr>
                <w:b/>
                <w:sz w:val="24"/>
                <w:szCs w:val="24"/>
              </w:rPr>
            </w:pPr>
            <w:r w:rsidRPr="00222A32">
              <w:rPr>
                <w:b/>
                <w:sz w:val="24"/>
                <w:szCs w:val="24"/>
              </w:rPr>
              <w:t>500,00</w:t>
            </w:r>
          </w:p>
        </w:tc>
        <w:tc>
          <w:tcPr>
            <w:tcW w:w="1530" w:type="dxa"/>
            <w:vAlign w:val="center"/>
          </w:tcPr>
          <w:p w14:paraId="5194FC1C" w14:textId="77777777" w:rsidR="005E2E5D" w:rsidRPr="00222A32" w:rsidRDefault="005E2E5D" w:rsidP="00402CE6">
            <w:pPr>
              <w:jc w:val="center"/>
              <w:rPr>
                <w:b/>
                <w:sz w:val="24"/>
                <w:szCs w:val="24"/>
              </w:rPr>
            </w:pPr>
            <w:r w:rsidRPr="00222A32">
              <w:rPr>
                <w:b/>
                <w:sz w:val="24"/>
                <w:szCs w:val="24"/>
              </w:rPr>
              <w:t>1.500,00</w:t>
            </w:r>
          </w:p>
        </w:tc>
      </w:tr>
      <w:tr w:rsidR="00222A32" w:rsidRPr="00222A32" w14:paraId="3499CA46" w14:textId="77777777" w:rsidTr="00402CE6">
        <w:trPr>
          <w:trHeight w:val="1311"/>
          <w:jc w:val="center"/>
        </w:trPr>
        <w:tc>
          <w:tcPr>
            <w:tcW w:w="555" w:type="dxa"/>
            <w:vAlign w:val="center"/>
          </w:tcPr>
          <w:p w14:paraId="0ABB8952" w14:textId="77777777" w:rsidR="005E2E5D" w:rsidRPr="00222A32" w:rsidRDefault="005E2E5D" w:rsidP="00402CE6">
            <w:pPr>
              <w:jc w:val="center"/>
              <w:rPr>
                <w:b/>
                <w:sz w:val="24"/>
                <w:szCs w:val="24"/>
              </w:rPr>
            </w:pPr>
            <w:r w:rsidRPr="00222A32">
              <w:rPr>
                <w:b/>
                <w:sz w:val="24"/>
                <w:szCs w:val="24"/>
              </w:rPr>
              <w:t>15</w:t>
            </w:r>
          </w:p>
        </w:tc>
        <w:tc>
          <w:tcPr>
            <w:tcW w:w="5015" w:type="dxa"/>
            <w:vAlign w:val="center"/>
          </w:tcPr>
          <w:p w14:paraId="578FC64F" w14:textId="77777777" w:rsidR="005E2E5D" w:rsidRPr="00222A32" w:rsidRDefault="005E2E5D" w:rsidP="00402CE6">
            <w:pPr>
              <w:jc w:val="center"/>
              <w:rPr>
                <w:rFonts w:ascii="Arial" w:hAnsi="Arial" w:cs="Arial"/>
                <w:b/>
                <w:sz w:val="24"/>
                <w:szCs w:val="24"/>
                <w:shd w:val="clear" w:color="auto" w:fill="FFFFFF"/>
              </w:rPr>
            </w:pPr>
          </w:p>
          <w:p w14:paraId="41B7B564" w14:textId="77777777" w:rsidR="005E2E5D" w:rsidRPr="00222A32" w:rsidRDefault="005E2E5D" w:rsidP="00402CE6">
            <w:pPr>
              <w:jc w:val="center"/>
              <w:rPr>
                <w:rFonts w:ascii="Arial" w:hAnsi="Arial" w:cs="Arial"/>
                <w:b/>
                <w:sz w:val="24"/>
                <w:szCs w:val="24"/>
                <w:shd w:val="clear" w:color="auto" w:fill="FFFFFF"/>
              </w:rPr>
            </w:pPr>
            <w:r w:rsidRPr="00222A32">
              <w:rPr>
                <w:rFonts w:ascii="Arial" w:hAnsi="Arial" w:cs="Arial"/>
                <w:b/>
                <w:sz w:val="24"/>
                <w:szCs w:val="24"/>
                <w:shd w:val="clear" w:color="auto" w:fill="FFFFFF"/>
              </w:rPr>
              <w:t>SCANNER</w:t>
            </w:r>
          </w:p>
          <w:p w14:paraId="3FB69E5C" w14:textId="77777777" w:rsidR="005E2E5D" w:rsidRPr="00222A32" w:rsidRDefault="005E2E5D" w:rsidP="00402CE6">
            <w:pPr>
              <w:jc w:val="center"/>
              <w:rPr>
                <w:rFonts w:ascii="Arial" w:hAnsi="Arial" w:cs="Arial"/>
                <w:b/>
                <w:sz w:val="24"/>
                <w:szCs w:val="24"/>
                <w:shd w:val="clear" w:color="auto" w:fill="FFFFFF"/>
              </w:rPr>
            </w:pPr>
          </w:p>
          <w:p w14:paraId="5BE611E0" w14:textId="2A44DC55" w:rsidR="005E2E5D" w:rsidRPr="00222A32" w:rsidRDefault="005E2E5D" w:rsidP="00402CE6">
            <w:pPr>
              <w:jc w:val="both"/>
              <w:rPr>
                <w:rFonts w:ascii="Arial" w:hAnsi="Arial" w:cs="Arial"/>
                <w:b/>
                <w:shd w:val="clear" w:color="auto" w:fill="FFFFFF"/>
              </w:rPr>
            </w:pPr>
            <w:r w:rsidRPr="00222A32">
              <w:rPr>
                <w:rFonts w:ascii="Arial" w:hAnsi="Arial" w:cs="Arial"/>
                <w:shd w:val="clear" w:color="auto" w:fill="FFFFFF"/>
              </w:rPr>
              <w:t xml:space="preserve">Multifunctional laser mono, dimensiune A4 (Printare,Copiere, Scanare,), viteza 38ppm, duplex, rezolutie max 1200 </w:t>
            </w:r>
            <w:r w:rsidRPr="00222A32">
              <w:rPr>
                <w:rFonts w:ascii="Arial" w:hAnsi="Arial" w:cs="Arial"/>
                <w:shd w:val="clear" w:color="auto" w:fill="FFFFFF"/>
              </w:rPr>
              <w:lastRenderedPageBreak/>
              <w:t>x1200dpi,memorie 1GB RAM, alimentare hartie 250 coli, limbaj de printareUFRII, PCL 5e2, PCL6, Adobe® PostScript3, imprimare de pe USB , GoogleCloudPrint Ready Impriamre securizata, copiere 38 ppm, pana la 999copii,marire-micsorare 25-400%, scanare color rezolutie optica 600X600dpi,enhanced 9600 X 9600 dpi, scanare catre e- mail, PC, USB,retea,cloud,ADF 50 coli, volum de printare max 80000 pagini/luna, ecranLCDtactil 12.7cm, interfata: USB 2.0 Hi-Speed, 10BASE-T/100BASE- TX/1000Base-T, Wireless 802.11b/g/n, Wireless DirectConnection GoogleCloud Print, Apple Air Print</w:t>
            </w:r>
          </w:p>
        </w:tc>
        <w:tc>
          <w:tcPr>
            <w:tcW w:w="634" w:type="dxa"/>
            <w:vAlign w:val="center"/>
          </w:tcPr>
          <w:p w14:paraId="2448B224" w14:textId="77777777" w:rsidR="005E2E5D" w:rsidRPr="00222A32" w:rsidRDefault="005E2E5D" w:rsidP="00402CE6">
            <w:pPr>
              <w:jc w:val="center"/>
              <w:rPr>
                <w:b/>
                <w:sz w:val="24"/>
                <w:szCs w:val="24"/>
              </w:rPr>
            </w:pPr>
            <w:r w:rsidRPr="00222A32">
              <w:rPr>
                <w:b/>
                <w:sz w:val="24"/>
                <w:szCs w:val="24"/>
              </w:rPr>
              <w:lastRenderedPageBreak/>
              <w:t>Buc</w:t>
            </w:r>
          </w:p>
        </w:tc>
        <w:tc>
          <w:tcPr>
            <w:tcW w:w="1134" w:type="dxa"/>
            <w:vAlign w:val="center"/>
          </w:tcPr>
          <w:p w14:paraId="13E6DAE9" w14:textId="77777777" w:rsidR="005E2E5D" w:rsidRPr="00222A32" w:rsidRDefault="005E2E5D" w:rsidP="00402CE6">
            <w:pPr>
              <w:jc w:val="center"/>
              <w:rPr>
                <w:b/>
                <w:sz w:val="24"/>
                <w:szCs w:val="24"/>
              </w:rPr>
            </w:pPr>
            <w:r w:rsidRPr="00222A32">
              <w:rPr>
                <w:b/>
                <w:sz w:val="24"/>
                <w:szCs w:val="24"/>
              </w:rPr>
              <w:t>4</w:t>
            </w:r>
          </w:p>
        </w:tc>
        <w:tc>
          <w:tcPr>
            <w:tcW w:w="1559" w:type="dxa"/>
            <w:vAlign w:val="center"/>
          </w:tcPr>
          <w:p w14:paraId="1A68C93B" w14:textId="77777777" w:rsidR="005E2E5D" w:rsidRPr="00222A32" w:rsidRDefault="005E2E5D" w:rsidP="00402CE6">
            <w:pPr>
              <w:jc w:val="center"/>
              <w:rPr>
                <w:b/>
                <w:sz w:val="24"/>
                <w:szCs w:val="24"/>
              </w:rPr>
            </w:pPr>
            <w:r w:rsidRPr="00222A32">
              <w:rPr>
                <w:b/>
                <w:sz w:val="24"/>
                <w:szCs w:val="24"/>
              </w:rPr>
              <w:t>2.100,00</w:t>
            </w:r>
          </w:p>
        </w:tc>
        <w:tc>
          <w:tcPr>
            <w:tcW w:w="1530" w:type="dxa"/>
            <w:vAlign w:val="center"/>
          </w:tcPr>
          <w:p w14:paraId="40FC92D5" w14:textId="77777777" w:rsidR="005E2E5D" w:rsidRPr="00222A32" w:rsidRDefault="005E2E5D" w:rsidP="00402CE6">
            <w:pPr>
              <w:jc w:val="center"/>
              <w:rPr>
                <w:b/>
                <w:sz w:val="24"/>
                <w:szCs w:val="24"/>
              </w:rPr>
            </w:pPr>
            <w:r w:rsidRPr="00222A32">
              <w:rPr>
                <w:b/>
                <w:sz w:val="24"/>
                <w:szCs w:val="24"/>
              </w:rPr>
              <w:t>8.400,00</w:t>
            </w:r>
          </w:p>
        </w:tc>
      </w:tr>
    </w:tbl>
    <w:p w14:paraId="50EAFDD2" w14:textId="3DBC1E96" w:rsidR="005E2E5D" w:rsidRPr="00222A32" w:rsidRDefault="005E2E5D">
      <w:pPr>
        <w:rPr>
          <w:lang w:val="en-US"/>
        </w:rPr>
      </w:pPr>
    </w:p>
    <w:p w14:paraId="74EE348F" w14:textId="4AB5767B" w:rsidR="005E2E5D" w:rsidRPr="00222A32" w:rsidRDefault="005E2E5D">
      <w:pPr>
        <w:rPr>
          <w:sz w:val="28"/>
          <w:szCs w:val="28"/>
          <w:lang w:val="en-US"/>
        </w:rPr>
      </w:pPr>
      <w:r w:rsidRPr="00222A32">
        <w:rPr>
          <w:sz w:val="28"/>
          <w:szCs w:val="28"/>
          <w:lang w:val="en-US"/>
        </w:rPr>
        <w:t>Componenta Software:</w:t>
      </w:r>
    </w:p>
    <w:tbl>
      <w:tblPr>
        <w:tblStyle w:val="TableGrid"/>
        <w:tblW w:w="10060" w:type="dxa"/>
        <w:jc w:val="center"/>
        <w:tblLayout w:type="fixed"/>
        <w:tblLook w:val="04A0" w:firstRow="1" w:lastRow="0" w:firstColumn="1" w:lastColumn="0" w:noHBand="0" w:noVBand="1"/>
      </w:tblPr>
      <w:tblGrid>
        <w:gridCol w:w="1435"/>
        <w:gridCol w:w="7632"/>
        <w:gridCol w:w="993"/>
      </w:tblGrid>
      <w:tr w:rsidR="00222A32" w:rsidRPr="00222A32" w14:paraId="55C39D96" w14:textId="77777777" w:rsidTr="00222A32">
        <w:trPr>
          <w:trHeight w:val="822"/>
          <w:jc w:val="center"/>
        </w:trPr>
        <w:tc>
          <w:tcPr>
            <w:tcW w:w="1435" w:type="dxa"/>
          </w:tcPr>
          <w:p w14:paraId="7870C96A" w14:textId="200CCECF" w:rsidR="0032427E" w:rsidRPr="00222A32" w:rsidRDefault="0032427E" w:rsidP="00402CE6">
            <w:pPr>
              <w:spacing w:line="276" w:lineRule="auto"/>
              <w:rPr>
                <w:rFonts w:ascii="Arial" w:hAnsi="Arial" w:cs="Arial"/>
                <w:b/>
              </w:rPr>
            </w:pPr>
            <w:r w:rsidRPr="00222A32">
              <w:rPr>
                <w:rFonts w:ascii="Arial" w:hAnsi="Arial" w:cs="Arial"/>
                <w:b/>
              </w:rPr>
              <w:t>Aplicatie</w:t>
            </w:r>
          </w:p>
        </w:tc>
        <w:tc>
          <w:tcPr>
            <w:tcW w:w="7632" w:type="dxa"/>
          </w:tcPr>
          <w:p w14:paraId="06C6A9AA" w14:textId="219BE932" w:rsidR="0032427E" w:rsidRPr="00222A32" w:rsidRDefault="0032427E" w:rsidP="0032427E">
            <w:pPr>
              <w:pStyle w:val="ListParagraph"/>
              <w:spacing w:line="276" w:lineRule="auto"/>
              <w:ind w:left="360"/>
              <w:jc w:val="both"/>
              <w:rPr>
                <w:rFonts w:cs="Arial"/>
                <w:sz w:val="22"/>
              </w:rPr>
            </w:pPr>
            <w:r w:rsidRPr="00222A32">
              <w:rPr>
                <w:rFonts w:cs="Arial"/>
                <w:sz w:val="22"/>
              </w:rPr>
              <w:t>Descriere</w:t>
            </w:r>
          </w:p>
        </w:tc>
        <w:tc>
          <w:tcPr>
            <w:tcW w:w="993" w:type="dxa"/>
          </w:tcPr>
          <w:p w14:paraId="7D698FEE" w14:textId="332481B7" w:rsidR="0032427E" w:rsidRPr="00222A32" w:rsidRDefault="0032427E" w:rsidP="00402CE6">
            <w:pPr>
              <w:spacing w:line="276" w:lineRule="auto"/>
              <w:jc w:val="center"/>
              <w:rPr>
                <w:rFonts w:ascii="Arial" w:hAnsi="Arial" w:cs="Arial"/>
                <w:b/>
              </w:rPr>
            </w:pPr>
            <w:r w:rsidRPr="00222A32">
              <w:rPr>
                <w:rFonts w:ascii="Arial" w:hAnsi="Arial" w:cs="Arial"/>
                <w:b/>
              </w:rPr>
              <w:t>Pret</w:t>
            </w:r>
          </w:p>
        </w:tc>
      </w:tr>
      <w:tr w:rsidR="00222A32" w:rsidRPr="00222A32" w14:paraId="36569BC1" w14:textId="77777777" w:rsidTr="00222A32">
        <w:trPr>
          <w:trHeight w:val="1122"/>
          <w:jc w:val="center"/>
        </w:trPr>
        <w:tc>
          <w:tcPr>
            <w:tcW w:w="1435" w:type="dxa"/>
          </w:tcPr>
          <w:p w14:paraId="11F9767C" w14:textId="6D489726" w:rsidR="0032427E" w:rsidRPr="00222A32" w:rsidRDefault="0032427E" w:rsidP="0032427E">
            <w:pPr>
              <w:spacing w:line="276" w:lineRule="auto"/>
              <w:rPr>
                <w:rFonts w:ascii="Arial" w:hAnsi="Arial" w:cs="Arial"/>
                <w:b/>
              </w:rPr>
            </w:pPr>
            <w:r w:rsidRPr="00222A32">
              <w:rPr>
                <w:rFonts w:ascii="Arial" w:hAnsi="Arial" w:cs="Arial"/>
                <w:b/>
              </w:rPr>
              <w:t>Asset Management</w:t>
            </w:r>
          </w:p>
        </w:tc>
        <w:tc>
          <w:tcPr>
            <w:tcW w:w="7632" w:type="dxa"/>
          </w:tcPr>
          <w:p w14:paraId="5F981C50" w14:textId="77777777" w:rsidR="0032427E" w:rsidRPr="00222A32" w:rsidRDefault="0032427E" w:rsidP="0032427E">
            <w:pPr>
              <w:spacing w:line="276" w:lineRule="auto"/>
              <w:jc w:val="both"/>
              <w:rPr>
                <w:rFonts w:ascii="Arial" w:hAnsi="Arial" w:cs="Arial"/>
              </w:rPr>
            </w:pPr>
            <w:r w:rsidRPr="00222A32">
              <w:rPr>
                <w:rFonts w:ascii="Arial" w:hAnsi="Arial" w:cs="Arial"/>
              </w:rPr>
              <w:t xml:space="preserve">Aplicația Asset Management este un sistem flexibil de gestiune a mijloacelor fixe și mobile, care permite încorporarea politicilor și procedurilor specifice unei instituții medicale. Sistemul permite păstrarea evidenței, monitorizarea și menținerea tuturor mijloacelor (inclusiv echipamente, mijloace fixe și mobile), precum și administrarea tuturor activităților realizate asupra acestora. </w:t>
            </w:r>
          </w:p>
          <w:p w14:paraId="2A433E0D" w14:textId="69831734" w:rsidR="0032427E" w:rsidRPr="00222A32" w:rsidRDefault="0032427E" w:rsidP="0032427E">
            <w:pPr>
              <w:spacing w:line="276" w:lineRule="auto"/>
              <w:jc w:val="both"/>
              <w:rPr>
                <w:rFonts w:ascii="Arial" w:hAnsi="Arial" w:cs="Arial"/>
              </w:rPr>
            </w:pPr>
            <w:r w:rsidRPr="00222A32">
              <w:rPr>
                <w:rFonts w:ascii="Arial" w:hAnsi="Arial" w:cs="Arial"/>
              </w:rPr>
              <w:t>Sistemul permite managementul informațiilor aferente echipamentelor, managementul mentenanței preventive, managementul mentenanței corective, managementul necesarului de consumabile/piese de schimb aferente tuturor mijloacelor fixe si mobile.</w:t>
            </w:r>
          </w:p>
        </w:tc>
        <w:tc>
          <w:tcPr>
            <w:tcW w:w="993" w:type="dxa"/>
          </w:tcPr>
          <w:p w14:paraId="70B04BBE" w14:textId="3F385B3F" w:rsidR="0032427E" w:rsidRPr="00222A32" w:rsidRDefault="0032427E" w:rsidP="0032427E">
            <w:pPr>
              <w:spacing w:line="276" w:lineRule="auto"/>
              <w:jc w:val="center"/>
              <w:rPr>
                <w:rFonts w:ascii="Arial" w:hAnsi="Arial" w:cs="Arial"/>
                <w:b/>
              </w:rPr>
            </w:pPr>
            <w:r w:rsidRPr="00222A32">
              <w:rPr>
                <w:rFonts w:ascii="Arial" w:hAnsi="Arial" w:cs="Arial"/>
                <w:b/>
              </w:rPr>
              <w:t>177804</w:t>
            </w:r>
          </w:p>
        </w:tc>
      </w:tr>
      <w:tr w:rsidR="00222A32" w:rsidRPr="00222A32" w14:paraId="57EC0055" w14:textId="77777777" w:rsidTr="00222A32">
        <w:tblPrEx>
          <w:jc w:val="left"/>
        </w:tblPrEx>
        <w:tc>
          <w:tcPr>
            <w:tcW w:w="1435" w:type="dxa"/>
          </w:tcPr>
          <w:p w14:paraId="7F27A984" w14:textId="77777777" w:rsidR="0032427E" w:rsidRPr="00222A32" w:rsidRDefault="0032427E" w:rsidP="0032427E">
            <w:pPr>
              <w:spacing w:line="276" w:lineRule="auto"/>
              <w:rPr>
                <w:rFonts w:ascii="Arial" w:eastAsia="Times New Roman" w:hAnsi="Arial" w:cs="Arial"/>
                <w:b/>
                <w:lang w:eastAsia="en-GB"/>
              </w:rPr>
            </w:pPr>
            <w:r w:rsidRPr="00222A32">
              <w:rPr>
                <w:rFonts w:ascii="Arial" w:eastAsia="Times New Roman" w:hAnsi="Arial" w:cs="Arial"/>
                <w:b/>
                <w:lang w:eastAsia="en-GB"/>
              </w:rPr>
              <w:t>Pontaj Plus</w:t>
            </w:r>
          </w:p>
        </w:tc>
        <w:tc>
          <w:tcPr>
            <w:tcW w:w="7632" w:type="dxa"/>
          </w:tcPr>
          <w:p w14:paraId="2F9F2A03" w14:textId="77777777" w:rsidR="0032427E" w:rsidRPr="00222A32" w:rsidRDefault="0032427E" w:rsidP="0032427E">
            <w:pPr>
              <w:spacing w:line="276" w:lineRule="auto"/>
              <w:jc w:val="both"/>
              <w:rPr>
                <w:rFonts w:ascii="Arial" w:eastAsia="Times New Roman" w:hAnsi="Arial" w:cs="Arial"/>
                <w:lang w:eastAsia="en-GB"/>
              </w:rPr>
            </w:pPr>
            <w:r w:rsidRPr="00222A32">
              <w:rPr>
                <w:rFonts w:ascii="Arial" w:eastAsia="Times New Roman" w:hAnsi="Arial" w:cs="Arial"/>
                <w:b/>
                <w:i/>
                <w:lang w:eastAsia="en-GB"/>
              </w:rPr>
              <w:t>Pontaj Plus</w:t>
            </w:r>
            <w:r w:rsidRPr="00222A32">
              <w:rPr>
                <w:rFonts w:ascii="Arial" w:eastAsia="Times New Roman" w:hAnsi="Arial" w:cs="Arial"/>
                <w:lang w:eastAsia="en-GB"/>
              </w:rPr>
              <w:t xml:space="preserve"> este o sistem utilizat pentru planificarea activităților specifice secțiilor medicale pentru perioada următoare perioadei curente de lucru si gestionarea foilor de pontaj.</w:t>
            </w:r>
          </w:p>
        </w:tc>
        <w:tc>
          <w:tcPr>
            <w:tcW w:w="993" w:type="dxa"/>
          </w:tcPr>
          <w:p w14:paraId="725C3F0E" w14:textId="7FDFC61D" w:rsidR="0032427E" w:rsidRPr="00222A32" w:rsidRDefault="0032427E" w:rsidP="0032427E">
            <w:pPr>
              <w:spacing w:line="276" w:lineRule="auto"/>
              <w:jc w:val="center"/>
              <w:rPr>
                <w:rFonts w:ascii="Arial" w:eastAsia="Times New Roman" w:hAnsi="Arial" w:cs="Arial"/>
                <w:b/>
                <w:lang w:eastAsia="en-GB"/>
              </w:rPr>
            </w:pPr>
            <w:r w:rsidRPr="00222A32">
              <w:rPr>
                <w:rFonts w:ascii="Arial" w:eastAsia="Times New Roman" w:hAnsi="Arial" w:cs="Arial"/>
                <w:b/>
                <w:lang w:eastAsia="en-GB"/>
              </w:rPr>
              <w:t>123475</w:t>
            </w:r>
          </w:p>
        </w:tc>
      </w:tr>
      <w:tr w:rsidR="00222A32" w:rsidRPr="00222A32" w14:paraId="3FF01AD8" w14:textId="77777777" w:rsidTr="00222A32">
        <w:tblPrEx>
          <w:jc w:val="left"/>
        </w:tblPrEx>
        <w:tc>
          <w:tcPr>
            <w:tcW w:w="1435" w:type="dxa"/>
          </w:tcPr>
          <w:p w14:paraId="02BC6A71" w14:textId="77777777" w:rsidR="0032427E" w:rsidRPr="00222A32" w:rsidRDefault="0032427E" w:rsidP="0032427E">
            <w:pPr>
              <w:spacing w:line="276" w:lineRule="auto"/>
              <w:rPr>
                <w:rFonts w:ascii="Arial" w:eastAsia="Times New Roman" w:hAnsi="Arial" w:cs="Arial"/>
                <w:b/>
                <w:lang w:eastAsia="en-GB"/>
              </w:rPr>
            </w:pPr>
            <w:r w:rsidRPr="00222A32">
              <w:rPr>
                <w:rFonts w:ascii="Arial" w:eastAsia="Times New Roman" w:hAnsi="Arial" w:cs="Arial"/>
                <w:b/>
                <w:lang w:eastAsia="en-GB"/>
              </w:rPr>
              <w:t>IW.SVM Mobile</w:t>
            </w:r>
          </w:p>
        </w:tc>
        <w:tc>
          <w:tcPr>
            <w:tcW w:w="7632" w:type="dxa"/>
          </w:tcPr>
          <w:p w14:paraId="114C23C8" w14:textId="77777777" w:rsidR="0032427E" w:rsidRPr="00222A32" w:rsidRDefault="0032427E" w:rsidP="0032427E">
            <w:pPr>
              <w:spacing w:line="276" w:lineRule="auto"/>
              <w:jc w:val="both"/>
              <w:rPr>
                <w:rFonts w:ascii="Arial" w:eastAsia="Times New Roman" w:hAnsi="Arial" w:cs="Arial"/>
                <w:bCs/>
                <w:lang w:val="en-US" w:eastAsia="en-GB"/>
              </w:rPr>
            </w:pPr>
            <w:r w:rsidRPr="00222A32">
              <w:rPr>
                <w:rFonts w:ascii="Arial" w:eastAsia="Times New Roman" w:hAnsi="Arial" w:cs="Arial"/>
                <w:lang w:val="en-US" w:eastAsia="en-GB"/>
              </w:rPr>
              <w:t>Sistemul permite îndeplinirea obligației legale a unităților medicale de a verifica și/sau decomisiona medicamente serializate prin interoperabilitatea cu Sistemului Național de Verificare a Medicamentelor (SNVM), conform Regulamentului Delegat (UE) 2016/161 al Comisiei din 2 octombrie 2015 de completare a Directivei 2001/83/CE a Parlamentului European și a Consiliului prin stabilirea de norme detaliate pentru elementele de siguranță care apar pe ambalajul medicamentelor de uz uman.</w:t>
            </w:r>
          </w:p>
        </w:tc>
        <w:tc>
          <w:tcPr>
            <w:tcW w:w="993" w:type="dxa"/>
          </w:tcPr>
          <w:p w14:paraId="0AFA5088" w14:textId="01C8693B" w:rsidR="0032427E" w:rsidRPr="00222A32" w:rsidRDefault="0032427E" w:rsidP="0032427E">
            <w:pPr>
              <w:spacing w:line="276" w:lineRule="auto"/>
              <w:jc w:val="center"/>
              <w:rPr>
                <w:rFonts w:ascii="Arial" w:eastAsia="Times New Roman" w:hAnsi="Arial" w:cs="Arial"/>
                <w:b/>
                <w:lang w:eastAsia="en-GB"/>
              </w:rPr>
            </w:pPr>
            <w:r w:rsidRPr="00222A32">
              <w:rPr>
                <w:rFonts w:ascii="Arial" w:eastAsia="Times New Roman" w:hAnsi="Arial" w:cs="Arial"/>
                <w:b/>
                <w:lang w:eastAsia="en-GB"/>
              </w:rPr>
              <w:t>59268</w:t>
            </w:r>
          </w:p>
        </w:tc>
      </w:tr>
      <w:tr w:rsidR="00222A32" w:rsidRPr="00222A32" w14:paraId="1B0CAF01" w14:textId="77777777" w:rsidTr="00222A32">
        <w:tblPrEx>
          <w:jc w:val="left"/>
        </w:tblPrEx>
        <w:trPr>
          <w:trHeight w:val="1266"/>
        </w:trPr>
        <w:tc>
          <w:tcPr>
            <w:tcW w:w="1435" w:type="dxa"/>
          </w:tcPr>
          <w:p w14:paraId="54957C1F" w14:textId="77777777" w:rsidR="0032427E" w:rsidRPr="00222A32" w:rsidRDefault="0032427E" w:rsidP="0032427E">
            <w:pPr>
              <w:spacing w:line="276" w:lineRule="auto"/>
              <w:rPr>
                <w:rFonts w:ascii="Arial" w:eastAsia="Times New Roman" w:hAnsi="Arial" w:cs="Arial"/>
                <w:b/>
                <w:lang w:eastAsia="en-GB"/>
              </w:rPr>
            </w:pPr>
            <w:r w:rsidRPr="00222A32">
              <w:rPr>
                <w:rFonts w:ascii="Arial" w:eastAsia="Times New Roman" w:hAnsi="Arial" w:cs="Arial"/>
                <w:b/>
                <w:lang w:eastAsia="en-GB"/>
              </w:rPr>
              <w:t>Document Management System (DMS)</w:t>
            </w:r>
          </w:p>
        </w:tc>
        <w:tc>
          <w:tcPr>
            <w:tcW w:w="7632" w:type="dxa"/>
          </w:tcPr>
          <w:p w14:paraId="05C78E8D" w14:textId="77777777" w:rsidR="0032427E" w:rsidRPr="00222A32" w:rsidRDefault="0032427E" w:rsidP="0032427E">
            <w:pPr>
              <w:spacing w:line="276" w:lineRule="auto"/>
              <w:jc w:val="both"/>
              <w:rPr>
                <w:rFonts w:ascii="Arial" w:hAnsi="Arial" w:cs="Arial"/>
              </w:rPr>
            </w:pPr>
            <w:r w:rsidRPr="00222A32">
              <w:rPr>
                <w:rFonts w:ascii="Arial" w:hAnsi="Arial" w:cs="Arial"/>
              </w:rPr>
              <w:t>Aplicația Document Management System este un sistem multi-user, client – server, de management al documentelor și al fluxurilor de lucru identificate în cadrul unității. Sistemul oferă suport pentru modificarea metodelor convenționale de manipulare a documentelor și pentru remodelarea și desfășurarea fluxurilor de lucru din cadrul unității.</w:t>
            </w:r>
          </w:p>
          <w:p w14:paraId="53B4702B" w14:textId="77777777" w:rsidR="0032427E" w:rsidRPr="00222A32" w:rsidRDefault="0032427E" w:rsidP="0032427E">
            <w:pPr>
              <w:spacing w:line="276" w:lineRule="auto"/>
              <w:jc w:val="both"/>
              <w:rPr>
                <w:rFonts w:ascii="Arial" w:hAnsi="Arial" w:cs="Arial"/>
              </w:rPr>
            </w:pPr>
            <w:r w:rsidRPr="00222A32">
              <w:rPr>
                <w:rFonts w:ascii="Arial" w:hAnsi="Arial" w:cs="Arial"/>
              </w:rPr>
              <w:lastRenderedPageBreak/>
              <w:t>Aplicația Document Management System permite și asigură atât o exploatare facilă de către utilizatori, cât și suport decizional pentru cadrele de conducere prin asigurarea accesării rapide a datelor de interes.</w:t>
            </w:r>
          </w:p>
          <w:p w14:paraId="4C3FFD42" w14:textId="77777777" w:rsidR="0032427E" w:rsidRPr="00222A32" w:rsidRDefault="0032427E" w:rsidP="0032427E">
            <w:pPr>
              <w:spacing w:line="276" w:lineRule="auto"/>
              <w:jc w:val="both"/>
              <w:rPr>
                <w:rFonts w:ascii="Arial" w:hAnsi="Arial" w:cs="Arial"/>
              </w:rPr>
            </w:pPr>
            <w:r w:rsidRPr="00222A32">
              <w:rPr>
                <w:rFonts w:ascii="Arial" w:hAnsi="Arial" w:cs="Arial"/>
              </w:rPr>
              <w:t>Aplicatia foloseste interfețe de comunicare cu sistemul HIS al spitalului la nivelul bazei de date sau printr-un serviciu pus la dispoziție de către HIS.</w:t>
            </w:r>
          </w:p>
        </w:tc>
        <w:tc>
          <w:tcPr>
            <w:tcW w:w="993" w:type="dxa"/>
          </w:tcPr>
          <w:p w14:paraId="779144E3" w14:textId="2E50A10B" w:rsidR="0032427E" w:rsidRPr="00222A32" w:rsidRDefault="0032427E" w:rsidP="0032427E">
            <w:pPr>
              <w:spacing w:line="276" w:lineRule="auto"/>
              <w:jc w:val="center"/>
              <w:rPr>
                <w:rFonts w:ascii="Arial" w:hAnsi="Arial" w:cs="Arial"/>
                <w:b/>
              </w:rPr>
            </w:pPr>
            <w:r w:rsidRPr="00222A32">
              <w:rPr>
                <w:rFonts w:ascii="Arial" w:hAnsi="Arial" w:cs="Arial"/>
                <w:b/>
              </w:rPr>
              <w:lastRenderedPageBreak/>
              <w:t>177804</w:t>
            </w:r>
          </w:p>
        </w:tc>
      </w:tr>
      <w:tr w:rsidR="00222A32" w:rsidRPr="00222A32" w14:paraId="336AAAC6" w14:textId="77777777" w:rsidTr="00222A32">
        <w:tblPrEx>
          <w:jc w:val="left"/>
        </w:tblPrEx>
        <w:trPr>
          <w:trHeight w:val="1266"/>
        </w:trPr>
        <w:tc>
          <w:tcPr>
            <w:tcW w:w="1435" w:type="dxa"/>
          </w:tcPr>
          <w:p w14:paraId="7F3792F7" w14:textId="77777777" w:rsidR="0032427E" w:rsidRPr="00222A32" w:rsidRDefault="0032427E" w:rsidP="0032427E">
            <w:pPr>
              <w:rPr>
                <w:rFonts w:ascii="Arial" w:hAnsi="Arial" w:cs="Arial"/>
                <w:lang w:val="en-US"/>
              </w:rPr>
            </w:pPr>
          </w:p>
          <w:p w14:paraId="120E11C2" w14:textId="77777777" w:rsidR="0032427E" w:rsidRPr="00222A32" w:rsidRDefault="0032427E" w:rsidP="0032427E">
            <w:pPr>
              <w:rPr>
                <w:rFonts w:ascii="Arial" w:hAnsi="Arial" w:cs="Arial"/>
                <w:lang w:val="en-US"/>
              </w:rPr>
            </w:pPr>
            <w:r w:rsidRPr="00222A32">
              <w:rPr>
                <w:rFonts w:ascii="Arial" w:hAnsi="Arial" w:cs="Arial"/>
                <w:lang w:val="en-US"/>
              </w:rPr>
              <w:t>Retrodigitalizare</w:t>
            </w:r>
          </w:p>
          <w:p w14:paraId="48E2739E" w14:textId="77777777" w:rsidR="0032427E" w:rsidRPr="00222A32" w:rsidRDefault="0032427E" w:rsidP="0032427E">
            <w:pPr>
              <w:spacing w:line="276" w:lineRule="auto"/>
              <w:rPr>
                <w:rFonts w:ascii="Arial" w:eastAsia="Times New Roman" w:hAnsi="Arial" w:cs="Arial"/>
                <w:b/>
                <w:lang w:eastAsia="en-GB"/>
              </w:rPr>
            </w:pPr>
          </w:p>
        </w:tc>
        <w:tc>
          <w:tcPr>
            <w:tcW w:w="7632" w:type="dxa"/>
          </w:tcPr>
          <w:p w14:paraId="327A4852" w14:textId="67FEC514" w:rsidR="0032427E" w:rsidRPr="00222A32" w:rsidRDefault="0032427E" w:rsidP="0032427E">
            <w:pPr>
              <w:spacing w:line="276" w:lineRule="auto"/>
              <w:jc w:val="both"/>
              <w:rPr>
                <w:rFonts w:ascii="Arial" w:hAnsi="Arial" w:cs="Arial"/>
              </w:rPr>
            </w:pPr>
            <w:r w:rsidRPr="00222A32">
              <w:rPr>
                <w:rFonts w:ascii="Arial" w:hAnsi="Arial" w:cs="Arial"/>
              </w:rPr>
              <w:t>Servicii de transformare digitala a Arhivei fizice</w:t>
            </w:r>
          </w:p>
        </w:tc>
        <w:tc>
          <w:tcPr>
            <w:tcW w:w="993" w:type="dxa"/>
          </w:tcPr>
          <w:p w14:paraId="4C675668" w14:textId="4DC07837" w:rsidR="0032427E" w:rsidRPr="00222A32" w:rsidRDefault="0032427E" w:rsidP="0032427E">
            <w:pPr>
              <w:spacing w:line="276" w:lineRule="auto"/>
              <w:jc w:val="center"/>
              <w:rPr>
                <w:rFonts w:ascii="Arial" w:hAnsi="Arial" w:cs="Arial"/>
                <w:b/>
              </w:rPr>
            </w:pPr>
            <w:r w:rsidRPr="00222A32">
              <w:rPr>
                <w:rFonts w:ascii="Arial" w:hAnsi="Arial" w:cs="Arial"/>
                <w:b/>
              </w:rPr>
              <w:t>98780</w:t>
            </w:r>
          </w:p>
        </w:tc>
      </w:tr>
    </w:tbl>
    <w:p w14:paraId="77404A56" w14:textId="39BBD891" w:rsidR="005E2E5D" w:rsidRPr="00222A32" w:rsidRDefault="005E2E5D">
      <w:pPr>
        <w:rPr>
          <w:rFonts w:ascii="Arial" w:hAnsi="Arial" w:cs="Arial"/>
          <w:lang w:val="en-US"/>
        </w:rPr>
      </w:pPr>
    </w:p>
    <w:p w14:paraId="766FF91B" w14:textId="0F4822BE" w:rsidR="005E2E5D" w:rsidRPr="00222A32" w:rsidRDefault="00222A32">
      <w:pPr>
        <w:rPr>
          <w:rFonts w:ascii="Arial" w:hAnsi="Arial" w:cs="Arial"/>
          <w:lang w:val="en-US"/>
        </w:rPr>
      </w:pPr>
      <w:r w:rsidRPr="00222A32">
        <w:rPr>
          <w:rFonts w:ascii="Arial" w:hAnsi="Arial" w:cs="Arial"/>
          <w:lang w:val="en-US"/>
        </w:rPr>
        <w:t>Valoare cheltuieli consultanta: 18750 lei</w:t>
      </w:r>
    </w:p>
    <w:p w14:paraId="260802AF" w14:textId="70CF2407" w:rsidR="00222A32" w:rsidRPr="00222A32" w:rsidRDefault="00222A32">
      <w:pPr>
        <w:rPr>
          <w:rFonts w:ascii="Arial" w:hAnsi="Arial" w:cs="Arial"/>
          <w:lang w:val="en-US"/>
        </w:rPr>
      </w:pPr>
      <w:r w:rsidRPr="00222A32">
        <w:rPr>
          <w:rFonts w:ascii="Arial" w:hAnsi="Arial" w:cs="Arial"/>
          <w:lang w:val="en-US"/>
        </w:rPr>
        <w:t>Valoare cheltuieli</w:t>
      </w:r>
      <w:r w:rsidR="00933344">
        <w:rPr>
          <w:rFonts w:ascii="Arial" w:hAnsi="Arial" w:cs="Arial"/>
          <w:lang w:val="en-US"/>
        </w:rPr>
        <w:t xml:space="preserve"> informare si</w:t>
      </w:r>
      <w:r w:rsidRPr="00222A32">
        <w:rPr>
          <w:rFonts w:ascii="Arial" w:hAnsi="Arial" w:cs="Arial"/>
          <w:lang w:val="en-US"/>
        </w:rPr>
        <w:t xml:space="preserve"> publicitate: 5599 lei</w:t>
      </w:r>
    </w:p>
    <w:p w14:paraId="43C04052" w14:textId="41705445" w:rsidR="00222A32" w:rsidRPr="00222A32" w:rsidRDefault="00222A32">
      <w:pPr>
        <w:rPr>
          <w:lang w:val="en-US"/>
        </w:rPr>
      </w:pPr>
    </w:p>
    <w:p w14:paraId="0D5DA3AD" w14:textId="35A735BC" w:rsidR="00222A32" w:rsidRPr="00222A32" w:rsidRDefault="00222A32" w:rsidP="00222A32">
      <w:pPr>
        <w:pStyle w:val="ListParagraph"/>
        <w:numPr>
          <w:ilvl w:val="0"/>
          <w:numId w:val="1"/>
        </w:numPr>
        <w:rPr>
          <w:b/>
          <w:bCs/>
          <w:lang w:val="en-US"/>
        </w:rPr>
      </w:pPr>
      <w:r w:rsidRPr="00222A32">
        <w:rPr>
          <w:b/>
          <w:bCs/>
          <w:lang w:val="en-US"/>
        </w:rPr>
        <w:t>Cheltuieli neeligibile:</w:t>
      </w:r>
    </w:p>
    <w:p w14:paraId="38A856CE" w14:textId="40FB3EAD" w:rsidR="00222A32" w:rsidRPr="00222A32" w:rsidRDefault="00222A32" w:rsidP="00222A32">
      <w:pPr>
        <w:rPr>
          <w:rFonts w:ascii="Arial" w:hAnsi="Arial" w:cs="Arial"/>
          <w:lang w:val="en-US"/>
        </w:rPr>
      </w:pPr>
      <w:r w:rsidRPr="00222A32">
        <w:rPr>
          <w:rFonts w:ascii="Arial" w:hAnsi="Arial" w:cs="Arial"/>
          <w:lang w:val="en-US"/>
        </w:rPr>
        <w:t>Valoare cheltuieli ingropare fibra optica: 109243,70 lei</w:t>
      </w:r>
    </w:p>
    <w:p w14:paraId="01A04486" w14:textId="04175EC7" w:rsidR="00222A32" w:rsidRPr="00222A32" w:rsidRDefault="00222A32" w:rsidP="00222A32">
      <w:pPr>
        <w:rPr>
          <w:rFonts w:ascii="Arial" w:hAnsi="Arial" w:cs="Arial"/>
          <w:lang w:val="en-US"/>
        </w:rPr>
      </w:pPr>
      <w:r w:rsidRPr="00222A32">
        <w:rPr>
          <w:rFonts w:ascii="Arial" w:hAnsi="Arial" w:cs="Arial"/>
          <w:lang w:val="en-US"/>
        </w:rPr>
        <w:t>Valoare cheltuieli reparatii curente: 5000 lei</w:t>
      </w:r>
    </w:p>
    <w:p w14:paraId="0F9BB00B" w14:textId="21DA5886" w:rsidR="00222A32" w:rsidRPr="00222A32" w:rsidRDefault="00222A32" w:rsidP="00222A32">
      <w:pPr>
        <w:rPr>
          <w:b/>
          <w:bCs/>
          <w:sz w:val="44"/>
          <w:szCs w:val="44"/>
          <w:lang w:val="en-US"/>
        </w:rPr>
      </w:pPr>
      <w:r w:rsidRPr="00222A32">
        <w:rPr>
          <w:b/>
          <w:bCs/>
          <w:sz w:val="44"/>
          <w:szCs w:val="44"/>
          <w:lang w:val="en-US"/>
        </w:rPr>
        <w:t>*Preturile sunt exprimate in LEI FARA TVA</w:t>
      </w:r>
    </w:p>
    <w:sectPr w:rsidR="00222A32" w:rsidRPr="00222A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0B0494"/>
    <w:multiLevelType w:val="hybridMultilevel"/>
    <w:tmpl w:val="A00A3DB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6742584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D13"/>
    <w:rsid w:val="00222A32"/>
    <w:rsid w:val="0032427E"/>
    <w:rsid w:val="00436047"/>
    <w:rsid w:val="005E2E5D"/>
    <w:rsid w:val="00750145"/>
    <w:rsid w:val="00915D13"/>
    <w:rsid w:val="00933344"/>
    <w:rsid w:val="00AD76EA"/>
    <w:rsid w:val="00BB4973"/>
    <w:rsid w:val="00BC65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D280"/>
  <w15:chartTrackingRefBased/>
  <w15:docId w15:val="{1CCD0B0B-057A-4401-BF0B-9A5C61071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2E5D"/>
    <w:pPr>
      <w:keepNext/>
      <w:keepLines/>
      <w:spacing w:before="480" w:after="0" w:line="240" w:lineRule="auto"/>
      <w:outlineLvl w:val="0"/>
    </w:pPr>
    <w:rPr>
      <w:rFonts w:asciiTheme="majorHAnsi" w:eastAsiaTheme="majorEastAsia" w:hAnsiTheme="majorHAnsi" w:cstheme="majorBidi"/>
      <w:b/>
      <w:bCs/>
      <w:color w:val="2F5496" w:themeColor="accent1" w:themeShade="BF"/>
      <w:sz w:val="28"/>
      <w:szCs w:val="28"/>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2E5D"/>
    <w:rPr>
      <w:rFonts w:asciiTheme="majorHAnsi" w:eastAsiaTheme="majorEastAsia" w:hAnsiTheme="majorHAnsi" w:cstheme="majorBidi"/>
      <w:b/>
      <w:bCs/>
      <w:color w:val="2F5496" w:themeColor="accent1" w:themeShade="BF"/>
      <w:sz w:val="28"/>
      <w:szCs w:val="28"/>
      <w:lang w:bidi="he-IL"/>
    </w:rPr>
  </w:style>
  <w:style w:type="table" w:styleId="TableGrid">
    <w:name w:val="Table Grid"/>
    <w:basedOn w:val="TableNormal"/>
    <w:uiPriority w:val="39"/>
    <w:rsid w:val="005E2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E2E5D"/>
    <w:pPr>
      <w:ind w:left="720"/>
      <w:contextualSpacing/>
    </w:pPr>
    <w:rPr>
      <w:rFonts w:ascii="Arial" w:hAnsi="Arial" w:cs="Times New Roman"/>
      <w:sz w:val="24"/>
      <w:lang w:val="en-GB"/>
    </w:rPr>
  </w:style>
  <w:style w:type="table" w:customStyle="1" w:styleId="TableGrid1">
    <w:name w:val="Table Grid1"/>
    <w:basedOn w:val="TableNormal"/>
    <w:next w:val="TableGrid"/>
    <w:uiPriority w:val="39"/>
    <w:rsid w:val="0032427E"/>
    <w:pPr>
      <w:spacing w:after="0" w:line="240" w:lineRule="auto"/>
    </w:pPr>
    <w:rPr>
      <w:rFonts w:ascii="Arial" w:hAnsi="Arial" w:cs="Times New Roman"/>
      <w:sz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6</Pages>
  <Words>1262</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dc:creator>
  <cp:keywords/>
  <dc:description/>
  <cp:lastModifiedBy>EDU</cp:lastModifiedBy>
  <cp:revision>6</cp:revision>
  <cp:lastPrinted>2023-08-18T09:20:00Z</cp:lastPrinted>
  <dcterms:created xsi:type="dcterms:W3CDTF">2023-08-18T08:38:00Z</dcterms:created>
  <dcterms:modified xsi:type="dcterms:W3CDTF">2023-08-18T17:12:00Z</dcterms:modified>
</cp:coreProperties>
</file>